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6E" w:rsidRDefault="008D6E82">
      <w:r>
        <w:tab/>
      </w:r>
      <w:r w:rsidR="00A44F0A">
        <w:tab/>
      </w:r>
    </w:p>
    <w:p w:rsidR="00610D6E" w:rsidRPr="007D641B" w:rsidRDefault="00C02607" w:rsidP="00013BC3">
      <w:pPr>
        <w:tabs>
          <w:tab w:val="left" w:pos="3857"/>
          <w:tab w:val="left" w:pos="5091"/>
        </w:tabs>
      </w:pPr>
      <w:r>
        <w:rPr>
          <w:noProof/>
          <w:lang w:eastAsia="fi-FI"/>
        </w:rPr>
        <w:drawing>
          <wp:anchor distT="0" distB="0" distL="114300" distR="114300" simplePos="0" relativeHeight="251657728" behindDoc="0" locked="0" layoutInCell="1" allowOverlap="1">
            <wp:simplePos x="0" y="0"/>
            <wp:positionH relativeFrom="column">
              <wp:posOffset>5274945</wp:posOffset>
            </wp:positionH>
            <wp:positionV relativeFrom="paragraph">
              <wp:posOffset>38735</wp:posOffset>
            </wp:positionV>
            <wp:extent cx="482600" cy="349250"/>
            <wp:effectExtent l="0" t="0" r="0" b="0"/>
            <wp:wrapNone/>
            <wp:docPr id="76" name="Kuva 752" descr="HL7 Uu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52" descr="HL7 Uusi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60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DFF">
        <w:rPr>
          <w:noProof/>
          <w:lang w:eastAsia="fi-FI"/>
        </w:rPr>
        <w:drawing>
          <wp:inline distT="0" distB="0" distL="0" distR="0">
            <wp:extent cx="1228725" cy="304800"/>
            <wp:effectExtent l="0" t="0" r="0" b="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304800"/>
                    </a:xfrm>
                    <a:prstGeom prst="rect">
                      <a:avLst/>
                    </a:prstGeom>
                    <a:noFill/>
                    <a:ln>
                      <a:noFill/>
                    </a:ln>
                  </pic:spPr>
                </pic:pic>
              </a:graphicData>
            </a:graphic>
          </wp:inline>
        </w:drawing>
      </w:r>
      <w:r w:rsidR="00610D6E" w:rsidRPr="007D641B">
        <w:tab/>
      </w:r>
      <w:r w:rsidR="00610D6E" w:rsidRPr="007D641B">
        <w:tab/>
      </w:r>
    </w:p>
    <w:p w:rsidR="00610D6E" w:rsidRPr="007D641B" w:rsidRDefault="00610D6E"/>
    <w:p w:rsidR="00610D6E" w:rsidRDefault="00610D6E"/>
    <w:p w:rsidR="00610D6E" w:rsidRDefault="00610D6E"/>
    <w:p w:rsidR="00610D6E" w:rsidRDefault="00610D6E"/>
    <w:p w:rsidR="00610D6E" w:rsidRDefault="00610D6E"/>
    <w:p w:rsidR="00610D6E" w:rsidRPr="00233613" w:rsidRDefault="00610D6E">
      <w:r w:rsidRPr="00233613">
        <w:t>___________________________________________________________________________</w:t>
      </w:r>
    </w:p>
    <w:p w:rsidR="00610D6E" w:rsidRPr="00233613" w:rsidRDefault="00610D6E"/>
    <w:p w:rsidR="00610D6E" w:rsidRPr="00233613" w:rsidRDefault="00610D6E">
      <w:r w:rsidRPr="00233613">
        <w:t>____________________________________________________________________________</w:t>
      </w:r>
    </w:p>
    <w:p w:rsidR="00610D6E" w:rsidRPr="00233613" w:rsidRDefault="00610D6E"/>
    <w:p w:rsidR="00610D6E" w:rsidRPr="00233613" w:rsidRDefault="00610D6E"/>
    <w:p w:rsidR="00610D6E" w:rsidRPr="00233613" w:rsidRDefault="00610D6E"/>
    <w:p w:rsidR="00610D6E" w:rsidRPr="00233613" w:rsidRDefault="00610D6E"/>
    <w:p w:rsidR="00610D6E" w:rsidRPr="00233613" w:rsidRDefault="00610D6E"/>
    <w:p w:rsidR="00610D6E" w:rsidRPr="00233613" w:rsidRDefault="00610D6E"/>
    <w:p w:rsidR="00610D6E" w:rsidRPr="00233613" w:rsidRDefault="00610D6E"/>
    <w:p w:rsidR="00610D6E" w:rsidRPr="00E57986" w:rsidRDefault="007F19A5">
      <w:pPr>
        <w:pStyle w:val="Vakiosisennys"/>
        <w:jc w:val="center"/>
        <w:outlineLvl w:val="0"/>
        <w:rPr>
          <w:b/>
          <w:sz w:val="32"/>
        </w:rPr>
      </w:pPr>
      <w:bookmarkStart w:id="0" w:name="_Toc134607974"/>
      <w:r w:rsidRPr="00E57986">
        <w:rPr>
          <w:b/>
          <w:bCs/>
          <w:sz w:val="40"/>
        </w:rPr>
        <w:t>Potilastiedon arkiston</w:t>
      </w:r>
      <w:r w:rsidR="00650CFA" w:rsidRPr="00E57986">
        <w:rPr>
          <w:b/>
          <w:bCs/>
          <w:sz w:val="40"/>
        </w:rPr>
        <w:t xml:space="preserve"> </w:t>
      </w:r>
      <w:r w:rsidR="00AF617B">
        <w:rPr>
          <w:b/>
          <w:bCs/>
          <w:sz w:val="40"/>
        </w:rPr>
        <w:t>Kertomus ja lomakkeet v5.11</w:t>
      </w:r>
      <w:r w:rsidR="003857F6">
        <w:rPr>
          <w:b/>
          <w:bCs/>
          <w:sz w:val="40"/>
        </w:rPr>
        <w:t xml:space="preserve"> </w:t>
      </w:r>
      <w:proofErr w:type="spellStart"/>
      <w:r w:rsidR="00DE458F" w:rsidRPr="003857F6">
        <w:rPr>
          <w:b/>
          <w:bCs/>
          <w:sz w:val="40"/>
        </w:rPr>
        <w:t>Errata</w:t>
      </w:r>
      <w:bookmarkEnd w:id="0"/>
      <w:proofErr w:type="spellEnd"/>
    </w:p>
    <w:p w:rsidR="00B12F70" w:rsidRPr="00E57986" w:rsidRDefault="00B12F70" w:rsidP="00B12F70"/>
    <w:p w:rsidR="00610D6E" w:rsidRPr="00E57986" w:rsidRDefault="00610D6E">
      <w:pPr>
        <w:rPr>
          <w:b/>
        </w:rPr>
      </w:pPr>
    </w:p>
    <w:p w:rsidR="00610D6E" w:rsidRPr="00E57986" w:rsidRDefault="00610D6E">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610D6E" w:rsidRPr="00E57986" w:rsidRDefault="00610D6E">
      <w:pPr>
        <w:rPr>
          <w:b/>
        </w:rPr>
      </w:pPr>
    </w:p>
    <w:p w:rsidR="00610D6E" w:rsidRPr="00E57986" w:rsidRDefault="00610D6E">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BB7906" w:rsidRPr="00E57986" w:rsidRDefault="00BB7906">
      <w:pPr>
        <w:rPr>
          <w:b/>
        </w:rPr>
      </w:pPr>
    </w:p>
    <w:p w:rsidR="00610D6E" w:rsidRPr="00E57986" w:rsidRDefault="00610D6E">
      <w:pPr>
        <w:rPr>
          <w:b/>
        </w:rPr>
      </w:pPr>
    </w:p>
    <w:p w:rsidR="00610D6E" w:rsidRPr="003857F6" w:rsidRDefault="00610D6E">
      <w:pPr>
        <w:rPr>
          <w:sz w:val="32"/>
        </w:rPr>
        <w:sectPr w:rsidR="00610D6E" w:rsidRPr="003857F6">
          <w:headerReference w:type="first" r:id="rId13"/>
          <w:footnotePr>
            <w:numRestart w:val="eachSect"/>
          </w:footnotePr>
          <w:pgSz w:w="11907" w:h="16840" w:code="9"/>
          <w:pgMar w:top="567" w:right="1134" w:bottom="567" w:left="1134" w:header="567" w:footer="567" w:gutter="0"/>
          <w:cols w:space="708"/>
        </w:sectPr>
      </w:pPr>
    </w:p>
    <w:p w:rsidR="00397841" w:rsidRPr="00397841" w:rsidRDefault="00397841" w:rsidP="00BD658D">
      <w:pPr>
        <w:pStyle w:val="NormaaliP"/>
      </w:pPr>
    </w:p>
    <w:p w:rsidR="00610D6E" w:rsidRDefault="00610D6E">
      <w:pPr>
        <w:jc w:val="center"/>
        <w:outlineLvl w:val="0"/>
      </w:pPr>
      <w:bookmarkStart w:id="1" w:name="_Toc32384907"/>
      <w:bookmarkStart w:id="2" w:name="_Toc33328968"/>
      <w:bookmarkStart w:id="3" w:name="_Toc134607975"/>
      <w:r>
        <w:rPr>
          <w:b/>
          <w:sz w:val="32"/>
        </w:rPr>
        <w:t>SISÄLLYSLUETTELO</w:t>
      </w:r>
      <w:bookmarkEnd w:id="1"/>
      <w:bookmarkEnd w:id="2"/>
      <w:bookmarkEnd w:id="3"/>
    </w:p>
    <w:p w:rsidR="00214DD0" w:rsidRDefault="00390526">
      <w:pPr>
        <w:pStyle w:val="Sisluet1"/>
        <w:tabs>
          <w:tab w:val="right" w:leader="dot" w:pos="9911"/>
        </w:tabs>
        <w:rPr>
          <w:rFonts w:asciiTheme="minorHAnsi" w:eastAsiaTheme="minorEastAsia" w:hAnsiTheme="minorHAnsi" w:cstheme="minorBidi"/>
          <w:b w:val="0"/>
          <w:caps w:val="0"/>
          <w:noProof/>
          <w:sz w:val="22"/>
          <w:szCs w:val="22"/>
          <w:lang w:eastAsia="fi-FI"/>
        </w:rPr>
      </w:pPr>
      <w:r>
        <w:fldChar w:fldCharType="begin"/>
      </w:r>
      <w:r w:rsidR="00300531">
        <w:instrText xml:space="preserve"> TOC \o "1-3" \h \z \u </w:instrText>
      </w:r>
      <w:r>
        <w:fldChar w:fldCharType="separate"/>
      </w:r>
      <w:hyperlink w:anchor="_Toc134607974" w:history="1">
        <w:r w:rsidR="00214DD0" w:rsidRPr="001C3C8D">
          <w:rPr>
            <w:rStyle w:val="Hyperlinkki"/>
            <w:bCs/>
            <w:noProof/>
          </w:rPr>
          <w:t>Potilastiedon arkiston Kertomus ja lomakkeet v5.11 Errata</w:t>
        </w:r>
        <w:r w:rsidR="00214DD0">
          <w:rPr>
            <w:noProof/>
            <w:webHidden/>
          </w:rPr>
          <w:tab/>
        </w:r>
        <w:r w:rsidR="00214DD0">
          <w:rPr>
            <w:noProof/>
            <w:webHidden/>
          </w:rPr>
          <w:fldChar w:fldCharType="begin"/>
        </w:r>
        <w:r w:rsidR="00214DD0">
          <w:rPr>
            <w:noProof/>
            <w:webHidden/>
          </w:rPr>
          <w:instrText xml:space="preserve"> PAGEREF _Toc134607974 \h </w:instrText>
        </w:r>
        <w:r w:rsidR="00214DD0">
          <w:rPr>
            <w:noProof/>
            <w:webHidden/>
          </w:rPr>
        </w:r>
        <w:r w:rsidR="00214DD0">
          <w:rPr>
            <w:noProof/>
            <w:webHidden/>
          </w:rPr>
          <w:fldChar w:fldCharType="separate"/>
        </w:r>
        <w:r w:rsidR="00214DD0">
          <w:rPr>
            <w:noProof/>
            <w:webHidden/>
          </w:rPr>
          <w:t>1</w:t>
        </w:r>
        <w:r w:rsidR="00214DD0">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75" w:history="1">
        <w:r w:rsidRPr="001C3C8D">
          <w:rPr>
            <w:rStyle w:val="Hyperlinkki"/>
            <w:noProof/>
          </w:rPr>
          <w:t>SISÄLLYSLUETTELO</w:t>
        </w:r>
        <w:r>
          <w:rPr>
            <w:noProof/>
            <w:webHidden/>
          </w:rPr>
          <w:tab/>
        </w:r>
        <w:r>
          <w:rPr>
            <w:noProof/>
            <w:webHidden/>
          </w:rPr>
          <w:fldChar w:fldCharType="begin"/>
        </w:r>
        <w:r>
          <w:rPr>
            <w:noProof/>
            <w:webHidden/>
          </w:rPr>
          <w:instrText xml:space="preserve"> PAGEREF _Toc134607975 \h </w:instrText>
        </w:r>
        <w:r>
          <w:rPr>
            <w:noProof/>
            <w:webHidden/>
          </w:rPr>
        </w:r>
        <w:r>
          <w:rPr>
            <w:noProof/>
            <w:webHidden/>
          </w:rPr>
          <w:fldChar w:fldCharType="separate"/>
        </w:r>
        <w:r>
          <w:rPr>
            <w:noProof/>
            <w:webHidden/>
          </w:rPr>
          <w:t>1</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76" w:history="1">
        <w:r w:rsidRPr="001C3C8D">
          <w:rPr>
            <w:rStyle w:val="Hyperlinkki"/>
            <w:noProof/>
          </w:rPr>
          <w:t>Johdanto</w:t>
        </w:r>
        <w:r>
          <w:rPr>
            <w:noProof/>
            <w:webHidden/>
          </w:rPr>
          <w:tab/>
        </w:r>
        <w:r>
          <w:rPr>
            <w:noProof/>
            <w:webHidden/>
          </w:rPr>
          <w:fldChar w:fldCharType="begin"/>
        </w:r>
        <w:r>
          <w:rPr>
            <w:noProof/>
            <w:webHidden/>
          </w:rPr>
          <w:instrText xml:space="preserve"> PAGEREF _Toc134607976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77" w:history="1">
        <w:r w:rsidRPr="001C3C8D">
          <w:rPr>
            <w:rStyle w:val="Hyperlinkki"/>
            <w:noProof/>
          </w:rPr>
          <w:t>10.5.2023 kirjatut kohdat</w:t>
        </w:r>
        <w:r>
          <w:rPr>
            <w:noProof/>
            <w:webHidden/>
          </w:rPr>
          <w:tab/>
        </w:r>
        <w:r>
          <w:rPr>
            <w:noProof/>
            <w:webHidden/>
          </w:rPr>
          <w:fldChar w:fldCharType="begin"/>
        </w:r>
        <w:r>
          <w:rPr>
            <w:noProof/>
            <w:webHidden/>
          </w:rPr>
          <w:instrText xml:space="preserve"> PAGEREF _Toc134607977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78" w:history="1">
        <w:r w:rsidRPr="001C3C8D">
          <w:rPr>
            <w:rStyle w:val="Hyperlinkki"/>
            <w:noProof/>
          </w:rPr>
          <w:t>Tarkennus esimerkkiin Mitätöivän asiakirjan CDA R2 –muoto (luku 3.5)</w:t>
        </w:r>
        <w:r>
          <w:rPr>
            <w:noProof/>
            <w:webHidden/>
          </w:rPr>
          <w:tab/>
        </w:r>
        <w:r>
          <w:rPr>
            <w:noProof/>
            <w:webHidden/>
          </w:rPr>
          <w:fldChar w:fldCharType="begin"/>
        </w:r>
        <w:r>
          <w:rPr>
            <w:noProof/>
            <w:webHidden/>
          </w:rPr>
          <w:instrText xml:space="preserve"> PAGEREF _Toc134607978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79" w:history="1">
        <w:r w:rsidRPr="001C3C8D">
          <w:rPr>
            <w:rStyle w:val="Hyperlinkki"/>
            <w:noProof/>
          </w:rPr>
          <w:t>Tarkennus esimerkkiin Riskin toteajan tiedot (luku 4.6)</w:t>
        </w:r>
        <w:r>
          <w:rPr>
            <w:noProof/>
            <w:webHidden/>
          </w:rPr>
          <w:tab/>
        </w:r>
        <w:r>
          <w:rPr>
            <w:noProof/>
            <w:webHidden/>
          </w:rPr>
          <w:fldChar w:fldCharType="begin"/>
        </w:r>
        <w:r>
          <w:rPr>
            <w:noProof/>
            <w:webHidden/>
          </w:rPr>
          <w:instrText xml:space="preserve"> PAGEREF _Toc134607979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80" w:history="1">
        <w:r w:rsidRPr="001C3C8D">
          <w:rPr>
            <w:rStyle w:val="Hyperlinkki"/>
            <w:noProof/>
          </w:rPr>
          <w:t>7.3.2023 kirjatut kohdat</w:t>
        </w:r>
        <w:r>
          <w:rPr>
            <w:noProof/>
            <w:webHidden/>
          </w:rPr>
          <w:tab/>
        </w:r>
        <w:r>
          <w:rPr>
            <w:noProof/>
            <w:webHidden/>
          </w:rPr>
          <w:fldChar w:fldCharType="begin"/>
        </w:r>
        <w:r>
          <w:rPr>
            <w:noProof/>
            <w:webHidden/>
          </w:rPr>
          <w:instrText xml:space="preserve"> PAGEREF _Toc134607980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81" w:history="1">
        <w:r w:rsidRPr="001C3C8D">
          <w:rPr>
            <w:rStyle w:val="Hyperlinkki"/>
            <w:noProof/>
          </w:rPr>
          <w:t>Tarkennus ammattihenkilön tunnisteen käyttöön (luku 2.5)</w:t>
        </w:r>
        <w:r>
          <w:rPr>
            <w:noProof/>
            <w:webHidden/>
          </w:rPr>
          <w:tab/>
        </w:r>
        <w:r>
          <w:rPr>
            <w:noProof/>
            <w:webHidden/>
          </w:rPr>
          <w:fldChar w:fldCharType="begin"/>
        </w:r>
        <w:r>
          <w:rPr>
            <w:noProof/>
            <w:webHidden/>
          </w:rPr>
          <w:instrText xml:space="preserve"> PAGEREF _Toc134607981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82" w:history="1">
        <w:r w:rsidRPr="001C3C8D">
          <w:rPr>
            <w:rStyle w:val="Hyperlinkki"/>
            <w:noProof/>
          </w:rPr>
          <w:t>4.6.2021 kirjatut kohdat</w:t>
        </w:r>
        <w:r>
          <w:rPr>
            <w:noProof/>
            <w:webHidden/>
          </w:rPr>
          <w:tab/>
        </w:r>
        <w:r>
          <w:rPr>
            <w:noProof/>
            <w:webHidden/>
          </w:rPr>
          <w:fldChar w:fldCharType="begin"/>
        </w:r>
        <w:r>
          <w:rPr>
            <w:noProof/>
            <w:webHidden/>
          </w:rPr>
          <w:instrText xml:space="preserve"> PAGEREF _Toc134607982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83" w:history="1">
        <w:r w:rsidRPr="001C3C8D">
          <w:rPr>
            <w:rStyle w:val="Hyperlinkki"/>
            <w:noProof/>
          </w:rPr>
          <w:t>Tarkennuksia lukuihin 4.8 Hoidon tarve, 4.9 Hoitotyön toiminta, 4.10 Hoidon tulos, 4.11 Hoitoisuus ja 4.12 Hoityön yhteenveto</w:t>
        </w:r>
        <w:r>
          <w:rPr>
            <w:noProof/>
            <w:webHidden/>
          </w:rPr>
          <w:tab/>
        </w:r>
        <w:r>
          <w:rPr>
            <w:noProof/>
            <w:webHidden/>
          </w:rPr>
          <w:fldChar w:fldCharType="begin"/>
        </w:r>
        <w:r>
          <w:rPr>
            <w:noProof/>
            <w:webHidden/>
          </w:rPr>
          <w:instrText xml:space="preserve"> PAGEREF _Toc134607983 \h </w:instrText>
        </w:r>
        <w:r>
          <w:rPr>
            <w:noProof/>
            <w:webHidden/>
          </w:rPr>
        </w:r>
        <w:r>
          <w:rPr>
            <w:noProof/>
            <w:webHidden/>
          </w:rPr>
          <w:fldChar w:fldCharType="separate"/>
        </w:r>
        <w:r>
          <w:rPr>
            <w:noProof/>
            <w:webHidden/>
          </w:rPr>
          <w:t>3</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84" w:history="1">
        <w:r w:rsidRPr="001C3C8D">
          <w:rPr>
            <w:rStyle w:val="Hyperlinkki"/>
            <w:noProof/>
          </w:rPr>
          <w:t>17.9.2020 kirjatut kohdat</w:t>
        </w:r>
        <w:r>
          <w:rPr>
            <w:noProof/>
            <w:webHidden/>
          </w:rPr>
          <w:tab/>
        </w:r>
        <w:bookmarkStart w:id="4" w:name="_GoBack"/>
        <w:bookmarkEnd w:id="4"/>
        <w:r>
          <w:rPr>
            <w:noProof/>
            <w:webHidden/>
          </w:rPr>
          <w:fldChar w:fldCharType="begin"/>
        </w:r>
        <w:r>
          <w:rPr>
            <w:noProof/>
            <w:webHidden/>
          </w:rPr>
          <w:instrText xml:space="preserve"> PAGEREF _Toc134607984 \h </w:instrText>
        </w:r>
        <w:r>
          <w:rPr>
            <w:noProof/>
            <w:webHidden/>
          </w:rPr>
        </w:r>
        <w:r>
          <w:rPr>
            <w:noProof/>
            <w:webHidden/>
          </w:rPr>
          <w:fldChar w:fldCharType="separate"/>
        </w:r>
        <w:r>
          <w:rPr>
            <w:noProof/>
            <w:webHidden/>
          </w:rPr>
          <w:t>4</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85" w:history="1">
        <w:r w:rsidRPr="001C3C8D">
          <w:rPr>
            <w:rStyle w:val="Hyperlinkki"/>
            <w:noProof/>
          </w:rPr>
          <w:t>Tarkennus luvun 4.13 Fysiologiset mittaukset kohtaan Fysiologisen mittauksen lausunto ja Mittaustuloksen poikkeavuus</w:t>
        </w:r>
        <w:r>
          <w:rPr>
            <w:noProof/>
            <w:webHidden/>
          </w:rPr>
          <w:tab/>
        </w:r>
        <w:r>
          <w:rPr>
            <w:noProof/>
            <w:webHidden/>
          </w:rPr>
          <w:fldChar w:fldCharType="begin"/>
        </w:r>
        <w:r>
          <w:rPr>
            <w:noProof/>
            <w:webHidden/>
          </w:rPr>
          <w:instrText xml:space="preserve"> PAGEREF _Toc134607985 \h </w:instrText>
        </w:r>
        <w:r>
          <w:rPr>
            <w:noProof/>
            <w:webHidden/>
          </w:rPr>
        </w:r>
        <w:r>
          <w:rPr>
            <w:noProof/>
            <w:webHidden/>
          </w:rPr>
          <w:fldChar w:fldCharType="separate"/>
        </w:r>
        <w:r>
          <w:rPr>
            <w:noProof/>
            <w:webHidden/>
          </w:rPr>
          <w:t>4</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86" w:history="1">
        <w:r w:rsidRPr="001C3C8D">
          <w:rPr>
            <w:rStyle w:val="Hyperlinkki"/>
            <w:noProof/>
          </w:rPr>
          <w:t>Tarkennus luvun 4.13 Fysiologiset mittaukset kohtaan Viiteväli tai normaali arvo</w:t>
        </w:r>
        <w:r>
          <w:rPr>
            <w:noProof/>
            <w:webHidden/>
          </w:rPr>
          <w:tab/>
        </w:r>
        <w:r>
          <w:rPr>
            <w:noProof/>
            <w:webHidden/>
          </w:rPr>
          <w:fldChar w:fldCharType="begin"/>
        </w:r>
        <w:r>
          <w:rPr>
            <w:noProof/>
            <w:webHidden/>
          </w:rPr>
          <w:instrText xml:space="preserve"> PAGEREF _Toc134607986 \h </w:instrText>
        </w:r>
        <w:r>
          <w:rPr>
            <w:noProof/>
            <w:webHidden/>
          </w:rPr>
        </w:r>
        <w:r>
          <w:rPr>
            <w:noProof/>
            <w:webHidden/>
          </w:rPr>
          <w:fldChar w:fldCharType="separate"/>
        </w:r>
        <w:r>
          <w:rPr>
            <w:noProof/>
            <w:webHidden/>
          </w:rPr>
          <w:t>4</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87" w:history="1">
        <w:r w:rsidRPr="001C3C8D">
          <w:rPr>
            <w:rStyle w:val="Hyperlinkki"/>
            <w:noProof/>
          </w:rPr>
          <w:t>18.8.2020 kirjatut kohdat</w:t>
        </w:r>
        <w:r>
          <w:rPr>
            <w:noProof/>
            <w:webHidden/>
          </w:rPr>
          <w:tab/>
        </w:r>
        <w:r>
          <w:rPr>
            <w:noProof/>
            <w:webHidden/>
          </w:rPr>
          <w:fldChar w:fldCharType="begin"/>
        </w:r>
        <w:r>
          <w:rPr>
            <w:noProof/>
            <w:webHidden/>
          </w:rPr>
          <w:instrText xml:space="preserve"> PAGEREF _Toc134607987 \h </w:instrText>
        </w:r>
        <w:r>
          <w:rPr>
            <w:noProof/>
            <w:webHidden/>
          </w:rPr>
        </w:r>
        <w:r>
          <w:rPr>
            <w:noProof/>
            <w:webHidden/>
          </w:rPr>
          <w:fldChar w:fldCharType="separate"/>
        </w:r>
        <w:r>
          <w:rPr>
            <w:noProof/>
            <w:webHidden/>
          </w:rPr>
          <w:t>4</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88" w:history="1">
        <w:r w:rsidRPr="001C3C8D">
          <w:rPr>
            <w:rStyle w:val="Hyperlinkki"/>
            <w:noProof/>
          </w:rPr>
          <w:t>Tarkennus luvun 4.1 Diagnoosit (+ käyntisyy) kohtaan Liikuntalaji, jossa tapaturma tapahtunut</w:t>
        </w:r>
        <w:r>
          <w:rPr>
            <w:noProof/>
            <w:webHidden/>
          </w:rPr>
          <w:tab/>
        </w:r>
        <w:r>
          <w:rPr>
            <w:noProof/>
            <w:webHidden/>
          </w:rPr>
          <w:fldChar w:fldCharType="begin"/>
        </w:r>
        <w:r>
          <w:rPr>
            <w:noProof/>
            <w:webHidden/>
          </w:rPr>
          <w:instrText xml:space="preserve"> PAGEREF _Toc134607988 \h </w:instrText>
        </w:r>
        <w:r>
          <w:rPr>
            <w:noProof/>
            <w:webHidden/>
          </w:rPr>
        </w:r>
        <w:r>
          <w:rPr>
            <w:noProof/>
            <w:webHidden/>
          </w:rPr>
          <w:fldChar w:fldCharType="separate"/>
        </w:r>
        <w:r>
          <w:rPr>
            <w:noProof/>
            <w:webHidden/>
          </w:rPr>
          <w:t>4</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89" w:history="1">
        <w:r w:rsidRPr="001C3C8D">
          <w:rPr>
            <w:rStyle w:val="Hyperlinkki"/>
            <w:noProof/>
          </w:rPr>
          <w:t>28.4.2020 kirjatut kohdat</w:t>
        </w:r>
        <w:r>
          <w:rPr>
            <w:noProof/>
            <w:webHidden/>
          </w:rPr>
          <w:tab/>
        </w:r>
        <w:r>
          <w:rPr>
            <w:noProof/>
            <w:webHidden/>
          </w:rPr>
          <w:fldChar w:fldCharType="begin"/>
        </w:r>
        <w:r>
          <w:rPr>
            <w:noProof/>
            <w:webHidden/>
          </w:rPr>
          <w:instrText xml:space="preserve"> PAGEREF _Toc134607989 \h </w:instrText>
        </w:r>
        <w:r>
          <w:rPr>
            <w:noProof/>
            <w:webHidden/>
          </w:rPr>
        </w:r>
        <w:r>
          <w:rPr>
            <w:noProof/>
            <w:webHidden/>
          </w:rPr>
          <w:fldChar w:fldCharType="separate"/>
        </w:r>
        <w:r>
          <w:rPr>
            <w:noProof/>
            <w:webHidden/>
          </w:rPr>
          <w:t>5</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90" w:history="1">
        <w:r w:rsidRPr="001C3C8D">
          <w:rPr>
            <w:rStyle w:val="Hyperlinkki"/>
            <w:noProof/>
          </w:rPr>
          <w:t>Tarkennus luvun 4.2 Toimenpiteet kohtaan Toimenpiteen komplikaation koodi ja Toimenpiteen komplikaation koodin kuvaus tai diagnoosi</w:t>
        </w:r>
        <w:r>
          <w:rPr>
            <w:noProof/>
            <w:webHidden/>
          </w:rPr>
          <w:tab/>
        </w:r>
        <w:r>
          <w:rPr>
            <w:noProof/>
            <w:webHidden/>
          </w:rPr>
          <w:fldChar w:fldCharType="begin"/>
        </w:r>
        <w:r>
          <w:rPr>
            <w:noProof/>
            <w:webHidden/>
          </w:rPr>
          <w:instrText xml:space="preserve"> PAGEREF _Toc134607990 \h </w:instrText>
        </w:r>
        <w:r>
          <w:rPr>
            <w:noProof/>
            <w:webHidden/>
          </w:rPr>
        </w:r>
        <w:r>
          <w:rPr>
            <w:noProof/>
            <w:webHidden/>
          </w:rPr>
          <w:fldChar w:fldCharType="separate"/>
        </w:r>
        <w:r>
          <w:rPr>
            <w:noProof/>
            <w:webHidden/>
          </w:rPr>
          <w:t>5</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91" w:history="1">
        <w:r w:rsidRPr="001C3C8D">
          <w:rPr>
            <w:rStyle w:val="Hyperlinkki"/>
            <w:noProof/>
          </w:rPr>
          <w:t>4.10.2019 kirjatut kohdat</w:t>
        </w:r>
        <w:r>
          <w:rPr>
            <w:noProof/>
            <w:webHidden/>
          </w:rPr>
          <w:tab/>
        </w:r>
        <w:r>
          <w:rPr>
            <w:noProof/>
            <w:webHidden/>
          </w:rPr>
          <w:fldChar w:fldCharType="begin"/>
        </w:r>
        <w:r>
          <w:rPr>
            <w:noProof/>
            <w:webHidden/>
          </w:rPr>
          <w:instrText xml:space="preserve"> PAGEREF _Toc134607991 \h </w:instrText>
        </w:r>
        <w:r>
          <w:rPr>
            <w:noProof/>
            <w:webHidden/>
          </w:rPr>
        </w:r>
        <w:r>
          <w:rPr>
            <w:noProof/>
            <w:webHidden/>
          </w:rPr>
          <w:fldChar w:fldCharType="separate"/>
        </w:r>
        <w:r>
          <w:rPr>
            <w:noProof/>
            <w:webHidden/>
          </w:rPr>
          <w:t>5</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92" w:history="1">
        <w:r w:rsidRPr="001C3C8D">
          <w:rPr>
            <w:rStyle w:val="Hyperlinkki"/>
            <w:noProof/>
          </w:rPr>
          <w:t>Tarkennuksia/selvennyksiä tämän errataan kohtaan</w:t>
        </w:r>
        <w:r>
          <w:rPr>
            <w:noProof/>
            <w:webHidden/>
          </w:rPr>
          <w:tab/>
        </w:r>
        <w:r>
          <w:rPr>
            <w:noProof/>
            <w:webHidden/>
          </w:rPr>
          <w:fldChar w:fldCharType="begin"/>
        </w:r>
        <w:r>
          <w:rPr>
            <w:noProof/>
            <w:webHidden/>
          </w:rPr>
          <w:instrText xml:space="preserve"> PAGEREF _Toc134607992 \h </w:instrText>
        </w:r>
        <w:r>
          <w:rPr>
            <w:noProof/>
            <w:webHidden/>
          </w:rPr>
        </w:r>
        <w:r>
          <w:rPr>
            <w:noProof/>
            <w:webHidden/>
          </w:rPr>
          <w:fldChar w:fldCharType="separate"/>
        </w:r>
        <w:r>
          <w:rPr>
            <w:noProof/>
            <w:webHidden/>
          </w:rPr>
          <w:t>5</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93" w:history="1">
        <w:r w:rsidRPr="001C3C8D">
          <w:rPr>
            <w:rStyle w:val="Hyperlinkki"/>
            <w:noProof/>
          </w:rPr>
          <w:t>18.9.2019 kirjatut kohdat</w:t>
        </w:r>
        <w:r>
          <w:rPr>
            <w:noProof/>
            <w:webHidden/>
          </w:rPr>
          <w:tab/>
        </w:r>
        <w:r>
          <w:rPr>
            <w:noProof/>
            <w:webHidden/>
          </w:rPr>
          <w:fldChar w:fldCharType="begin"/>
        </w:r>
        <w:r>
          <w:rPr>
            <w:noProof/>
            <w:webHidden/>
          </w:rPr>
          <w:instrText xml:space="preserve"> PAGEREF _Toc134607993 \h </w:instrText>
        </w:r>
        <w:r>
          <w:rPr>
            <w:noProof/>
            <w:webHidden/>
          </w:rPr>
        </w:r>
        <w:r>
          <w:rPr>
            <w:noProof/>
            <w:webHidden/>
          </w:rPr>
          <w:fldChar w:fldCharType="separate"/>
        </w:r>
        <w:r>
          <w:rPr>
            <w:noProof/>
            <w:webHidden/>
          </w:rPr>
          <w:t>6</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94" w:history="1">
        <w:r w:rsidRPr="001C3C8D">
          <w:rPr>
            <w:rStyle w:val="Hyperlinkki"/>
            <w:noProof/>
          </w:rPr>
          <w:t>Tarkennus koodiparin diagnoosin nimen kirjaamiseen (luku 4.1), kohta ’Diagnoosin tai käyntisyyn nimi tekstinä’</w:t>
        </w:r>
        <w:r>
          <w:rPr>
            <w:noProof/>
            <w:webHidden/>
          </w:rPr>
          <w:tab/>
        </w:r>
        <w:r>
          <w:rPr>
            <w:noProof/>
            <w:webHidden/>
          </w:rPr>
          <w:fldChar w:fldCharType="begin"/>
        </w:r>
        <w:r>
          <w:rPr>
            <w:noProof/>
            <w:webHidden/>
          </w:rPr>
          <w:instrText xml:space="preserve"> PAGEREF _Toc134607994 \h </w:instrText>
        </w:r>
        <w:r>
          <w:rPr>
            <w:noProof/>
            <w:webHidden/>
          </w:rPr>
        </w:r>
        <w:r>
          <w:rPr>
            <w:noProof/>
            <w:webHidden/>
          </w:rPr>
          <w:fldChar w:fldCharType="separate"/>
        </w:r>
        <w:r>
          <w:rPr>
            <w:noProof/>
            <w:webHidden/>
          </w:rPr>
          <w:t>6</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95" w:history="1">
        <w:r w:rsidRPr="001C3C8D">
          <w:rPr>
            <w:rStyle w:val="Hyperlinkki"/>
            <w:noProof/>
          </w:rPr>
          <w:t>Tarkennus fysiologisen mittauksen lausunnon tutkimukseen kohdistamiseen (luku 4.13), kohta ’Tehty mittaus, jota lausutaan’</w:t>
        </w:r>
        <w:r>
          <w:rPr>
            <w:noProof/>
            <w:webHidden/>
          </w:rPr>
          <w:tab/>
        </w:r>
        <w:r>
          <w:rPr>
            <w:noProof/>
            <w:webHidden/>
          </w:rPr>
          <w:fldChar w:fldCharType="begin"/>
        </w:r>
        <w:r>
          <w:rPr>
            <w:noProof/>
            <w:webHidden/>
          </w:rPr>
          <w:instrText xml:space="preserve"> PAGEREF _Toc134607995 \h </w:instrText>
        </w:r>
        <w:r>
          <w:rPr>
            <w:noProof/>
            <w:webHidden/>
          </w:rPr>
        </w:r>
        <w:r>
          <w:rPr>
            <w:noProof/>
            <w:webHidden/>
          </w:rPr>
          <w:fldChar w:fldCharType="separate"/>
        </w:r>
        <w:r>
          <w:rPr>
            <w:noProof/>
            <w:webHidden/>
          </w:rPr>
          <w:t>6</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96" w:history="1">
        <w:r w:rsidRPr="001C3C8D">
          <w:rPr>
            <w:rStyle w:val="Hyperlinkki"/>
            <w:noProof/>
          </w:rPr>
          <w:t>Tarkennus tiedon lähde -tiedon esittämiseen (luvut 4.6 ja 4.7 sekä errata 8.3.2017)</w:t>
        </w:r>
        <w:r>
          <w:rPr>
            <w:noProof/>
            <w:webHidden/>
          </w:rPr>
          <w:tab/>
        </w:r>
        <w:r>
          <w:rPr>
            <w:noProof/>
            <w:webHidden/>
          </w:rPr>
          <w:fldChar w:fldCharType="begin"/>
        </w:r>
        <w:r>
          <w:rPr>
            <w:noProof/>
            <w:webHidden/>
          </w:rPr>
          <w:instrText xml:space="preserve"> PAGEREF _Toc134607996 \h </w:instrText>
        </w:r>
        <w:r>
          <w:rPr>
            <w:noProof/>
            <w:webHidden/>
          </w:rPr>
        </w:r>
        <w:r>
          <w:rPr>
            <w:noProof/>
            <w:webHidden/>
          </w:rPr>
          <w:fldChar w:fldCharType="separate"/>
        </w:r>
        <w:r>
          <w:rPr>
            <w:noProof/>
            <w:webHidden/>
          </w:rPr>
          <w:t>6</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97" w:history="1">
        <w:r w:rsidRPr="001C3C8D">
          <w:rPr>
            <w:rStyle w:val="Hyperlinkki"/>
            <w:noProof/>
          </w:rPr>
          <w:t>17.8.2018 kirjatut kohdat</w:t>
        </w:r>
        <w:r>
          <w:rPr>
            <w:noProof/>
            <w:webHidden/>
          </w:rPr>
          <w:tab/>
        </w:r>
        <w:r>
          <w:rPr>
            <w:noProof/>
            <w:webHidden/>
          </w:rPr>
          <w:fldChar w:fldCharType="begin"/>
        </w:r>
        <w:r>
          <w:rPr>
            <w:noProof/>
            <w:webHidden/>
          </w:rPr>
          <w:instrText xml:space="preserve"> PAGEREF _Toc134607997 \h </w:instrText>
        </w:r>
        <w:r>
          <w:rPr>
            <w:noProof/>
            <w:webHidden/>
          </w:rPr>
        </w:r>
        <w:r>
          <w:rPr>
            <w:noProof/>
            <w:webHidden/>
          </w:rPr>
          <w:fldChar w:fldCharType="separate"/>
        </w:r>
        <w:r>
          <w:rPr>
            <w:noProof/>
            <w:webHidden/>
          </w:rPr>
          <w:t>6</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7998" w:history="1">
        <w:r w:rsidRPr="001C3C8D">
          <w:rPr>
            <w:rStyle w:val="Hyperlinkki"/>
            <w:noProof/>
          </w:rPr>
          <w:t>Yhdistelmädiagnoosi diagnoosirakenteessa (luku 4.1)</w:t>
        </w:r>
        <w:r>
          <w:rPr>
            <w:noProof/>
            <w:webHidden/>
          </w:rPr>
          <w:tab/>
        </w:r>
        <w:r>
          <w:rPr>
            <w:noProof/>
            <w:webHidden/>
          </w:rPr>
          <w:fldChar w:fldCharType="begin"/>
        </w:r>
        <w:r>
          <w:rPr>
            <w:noProof/>
            <w:webHidden/>
          </w:rPr>
          <w:instrText xml:space="preserve"> PAGEREF _Toc134607998 \h </w:instrText>
        </w:r>
        <w:r>
          <w:rPr>
            <w:noProof/>
            <w:webHidden/>
          </w:rPr>
        </w:r>
        <w:r>
          <w:rPr>
            <w:noProof/>
            <w:webHidden/>
          </w:rPr>
          <w:fldChar w:fldCharType="separate"/>
        </w:r>
        <w:r>
          <w:rPr>
            <w:noProof/>
            <w:webHidden/>
          </w:rPr>
          <w:t>6</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7999" w:history="1">
        <w:r w:rsidRPr="001C3C8D">
          <w:rPr>
            <w:rStyle w:val="Hyperlinkki"/>
            <w:noProof/>
          </w:rPr>
          <w:t>9.7.2018 kirjatut kohdat</w:t>
        </w:r>
        <w:r>
          <w:rPr>
            <w:noProof/>
            <w:webHidden/>
          </w:rPr>
          <w:tab/>
        </w:r>
        <w:r>
          <w:rPr>
            <w:noProof/>
            <w:webHidden/>
          </w:rPr>
          <w:fldChar w:fldCharType="begin"/>
        </w:r>
        <w:r>
          <w:rPr>
            <w:noProof/>
            <w:webHidden/>
          </w:rPr>
          <w:instrText xml:space="preserve"> PAGEREF _Toc134607999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00" w:history="1">
        <w:r w:rsidRPr="001C3C8D">
          <w:rPr>
            <w:rStyle w:val="Hyperlinkki"/>
            <w:noProof/>
          </w:rPr>
          <w:t>Tarkennus rakenteisen tiedon templateId:n paikkaan entry-rakenteessa (luku 4)</w:t>
        </w:r>
        <w:r>
          <w:rPr>
            <w:noProof/>
            <w:webHidden/>
          </w:rPr>
          <w:tab/>
        </w:r>
        <w:r>
          <w:rPr>
            <w:noProof/>
            <w:webHidden/>
          </w:rPr>
          <w:fldChar w:fldCharType="begin"/>
        </w:r>
        <w:r>
          <w:rPr>
            <w:noProof/>
            <w:webHidden/>
          </w:rPr>
          <w:instrText xml:space="preserve"> PAGEREF _Toc134608000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01" w:history="1">
        <w:r w:rsidRPr="001C3C8D">
          <w:rPr>
            <w:rStyle w:val="Hyperlinkki"/>
            <w:noProof/>
          </w:rPr>
          <w:t>Korjaus kuvaan 3.5.4 Mitätöivän asiakirjan CDA R2 –muoto (luku 3.5)</w:t>
        </w:r>
        <w:r>
          <w:rPr>
            <w:noProof/>
            <w:webHidden/>
          </w:rPr>
          <w:tab/>
        </w:r>
        <w:r>
          <w:rPr>
            <w:noProof/>
            <w:webHidden/>
          </w:rPr>
          <w:fldChar w:fldCharType="begin"/>
        </w:r>
        <w:r>
          <w:rPr>
            <w:noProof/>
            <w:webHidden/>
          </w:rPr>
          <w:instrText xml:space="preserve"> PAGEREF _Toc134608001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8002" w:history="1">
        <w:r w:rsidRPr="001C3C8D">
          <w:rPr>
            <w:rStyle w:val="Hyperlinkki"/>
            <w:noProof/>
          </w:rPr>
          <w:t>14.2.2018 kirjatut kohdat</w:t>
        </w:r>
        <w:r>
          <w:rPr>
            <w:noProof/>
            <w:webHidden/>
          </w:rPr>
          <w:tab/>
        </w:r>
        <w:r>
          <w:rPr>
            <w:noProof/>
            <w:webHidden/>
          </w:rPr>
          <w:fldChar w:fldCharType="begin"/>
        </w:r>
        <w:r>
          <w:rPr>
            <w:noProof/>
            <w:webHidden/>
          </w:rPr>
          <w:instrText xml:space="preserve"> PAGEREF _Toc134608002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03" w:history="1">
        <w:r w:rsidRPr="001C3C8D">
          <w:rPr>
            <w:rStyle w:val="Hyperlinkki"/>
            <w:noProof/>
          </w:rPr>
          <w:t>Tarkennus lisänäkymä-tiedon esittämiseen (luku 2.3)</w:t>
        </w:r>
        <w:r>
          <w:rPr>
            <w:noProof/>
            <w:webHidden/>
          </w:rPr>
          <w:tab/>
        </w:r>
        <w:r>
          <w:rPr>
            <w:noProof/>
            <w:webHidden/>
          </w:rPr>
          <w:fldChar w:fldCharType="begin"/>
        </w:r>
        <w:r>
          <w:rPr>
            <w:noProof/>
            <w:webHidden/>
          </w:rPr>
          <w:instrText xml:space="preserve"> PAGEREF _Toc134608003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04" w:history="1">
        <w:r w:rsidRPr="001C3C8D">
          <w:rPr>
            <w:rStyle w:val="Hyperlinkki"/>
            <w:noProof/>
          </w:rPr>
          <w:t>Korjaus 26.11.2016 errata-merkintään: Rokotepakkauksen yksilöintitunnuksen koodisto</w:t>
        </w:r>
        <w:r>
          <w:rPr>
            <w:noProof/>
            <w:webHidden/>
          </w:rPr>
          <w:tab/>
        </w:r>
        <w:r>
          <w:rPr>
            <w:noProof/>
            <w:webHidden/>
          </w:rPr>
          <w:fldChar w:fldCharType="begin"/>
        </w:r>
        <w:r>
          <w:rPr>
            <w:noProof/>
            <w:webHidden/>
          </w:rPr>
          <w:instrText xml:space="preserve"> PAGEREF _Toc134608004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8005" w:history="1">
        <w:r w:rsidRPr="001C3C8D">
          <w:rPr>
            <w:rStyle w:val="Hyperlinkki"/>
            <w:noProof/>
          </w:rPr>
          <w:t>22.03.2017 kirjatut kohdat</w:t>
        </w:r>
        <w:r>
          <w:rPr>
            <w:noProof/>
            <w:webHidden/>
          </w:rPr>
          <w:tab/>
        </w:r>
        <w:r>
          <w:rPr>
            <w:noProof/>
            <w:webHidden/>
          </w:rPr>
          <w:fldChar w:fldCharType="begin"/>
        </w:r>
        <w:r>
          <w:rPr>
            <w:noProof/>
            <w:webHidden/>
          </w:rPr>
          <w:instrText xml:space="preserve"> PAGEREF _Toc134608005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06" w:history="1">
        <w:r w:rsidRPr="001C3C8D">
          <w:rPr>
            <w:rStyle w:val="Hyperlinkki"/>
            <w:noProof/>
          </w:rPr>
          <w:t>Tarkennus tiedon lähde -tiedon esittämiseen (luvut 4.6 ja 4.7)</w:t>
        </w:r>
        <w:r>
          <w:rPr>
            <w:noProof/>
            <w:webHidden/>
          </w:rPr>
          <w:tab/>
        </w:r>
        <w:r>
          <w:rPr>
            <w:noProof/>
            <w:webHidden/>
          </w:rPr>
          <w:fldChar w:fldCharType="begin"/>
        </w:r>
        <w:r>
          <w:rPr>
            <w:noProof/>
            <w:webHidden/>
          </w:rPr>
          <w:instrText xml:space="preserve"> PAGEREF _Toc134608006 \h </w:instrText>
        </w:r>
        <w:r>
          <w:rPr>
            <w:noProof/>
            <w:webHidden/>
          </w:rPr>
        </w:r>
        <w:r>
          <w:rPr>
            <w:noProof/>
            <w:webHidden/>
          </w:rPr>
          <w:fldChar w:fldCharType="separate"/>
        </w:r>
        <w:r>
          <w:rPr>
            <w:noProof/>
            <w:webHidden/>
          </w:rPr>
          <w:t>8</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8007" w:history="1">
        <w:r w:rsidRPr="001C3C8D">
          <w:rPr>
            <w:rStyle w:val="Hyperlinkki"/>
            <w:noProof/>
          </w:rPr>
          <w:t>08.03.2017 kirjatut kohdat</w:t>
        </w:r>
        <w:r>
          <w:rPr>
            <w:noProof/>
            <w:webHidden/>
          </w:rPr>
          <w:tab/>
        </w:r>
        <w:r>
          <w:rPr>
            <w:noProof/>
            <w:webHidden/>
          </w:rPr>
          <w:fldChar w:fldCharType="begin"/>
        </w:r>
        <w:r>
          <w:rPr>
            <w:noProof/>
            <w:webHidden/>
          </w:rPr>
          <w:instrText xml:space="preserve"> PAGEREF _Toc134608007 \h </w:instrText>
        </w:r>
        <w:r>
          <w:rPr>
            <w:noProof/>
            <w:webHidden/>
          </w:rPr>
        </w:r>
        <w:r>
          <w:rPr>
            <w:noProof/>
            <w:webHidden/>
          </w:rPr>
          <w:fldChar w:fldCharType="separate"/>
        </w:r>
        <w:r>
          <w:rPr>
            <w:noProof/>
            <w:webHidden/>
          </w:rPr>
          <w:t>9</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08" w:history="1">
        <w:r w:rsidRPr="001C3C8D">
          <w:rPr>
            <w:rStyle w:val="Hyperlinkki"/>
            <w:noProof/>
          </w:rPr>
          <w:t>Tarkennus Tiedon lähde -tiedon esittämiseen (luvut 4.6 ja 4.7)</w:t>
        </w:r>
        <w:r>
          <w:rPr>
            <w:noProof/>
            <w:webHidden/>
          </w:rPr>
          <w:tab/>
        </w:r>
        <w:r>
          <w:rPr>
            <w:noProof/>
            <w:webHidden/>
          </w:rPr>
          <w:fldChar w:fldCharType="begin"/>
        </w:r>
        <w:r>
          <w:rPr>
            <w:noProof/>
            <w:webHidden/>
          </w:rPr>
          <w:instrText xml:space="preserve"> PAGEREF _Toc134608008 \h </w:instrText>
        </w:r>
        <w:r>
          <w:rPr>
            <w:noProof/>
            <w:webHidden/>
          </w:rPr>
        </w:r>
        <w:r>
          <w:rPr>
            <w:noProof/>
            <w:webHidden/>
          </w:rPr>
          <w:fldChar w:fldCharType="separate"/>
        </w:r>
        <w:r>
          <w:rPr>
            <w:noProof/>
            <w:webHidden/>
          </w:rPr>
          <w:t>9</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09" w:history="1">
        <w:r w:rsidRPr="001C3C8D">
          <w:rPr>
            <w:rStyle w:val="Hyperlinkki"/>
            <w:noProof/>
          </w:rPr>
          <w:t>Korjaus Fimea ATC Luokituksen OID-muotoon entryissä (luvut 4.1 ja 4.14)</w:t>
        </w:r>
        <w:r>
          <w:rPr>
            <w:noProof/>
            <w:webHidden/>
          </w:rPr>
          <w:tab/>
        </w:r>
        <w:r>
          <w:rPr>
            <w:noProof/>
            <w:webHidden/>
          </w:rPr>
          <w:fldChar w:fldCharType="begin"/>
        </w:r>
        <w:r>
          <w:rPr>
            <w:noProof/>
            <w:webHidden/>
          </w:rPr>
          <w:instrText xml:space="preserve"> PAGEREF _Toc134608009 \h </w:instrText>
        </w:r>
        <w:r>
          <w:rPr>
            <w:noProof/>
            <w:webHidden/>
          </w:rPr>
        </w:r>
        <w:r>
          <w:rPr>
            <w:noProof/>
            <w:webHidden/>
          </w:rPr>
          <w:fldChar w:fldCharType="separate"/>
        </w:r>
        <w:r>
          <w:rPr>
            <w:noProof/>
            <w:webHidden/>
          </w:rPr>
          <w:t>9</w:t>
        </w:r>
        <w:r>
          <w:rPr>
            <w:noProof/>
            <w:webHidden/>
          </w:rPr>
          <w:fldChar w:fldCharType="end"/>
        </w:r>
      </w:hyperlink>
    </w:p>
    <w:p w:rsidR="00214DD0" w:rsidRDefault="00214DD0">
      <w:pPr>
        <w:pStyle w:val="Sisluet1"/>
        <w:tabs>
          <w:tab w:val="right" w:leader="dot" w:pos="9911"/>
        </w:tabs>
        <w:rPr>
          <w:rFonts w:asciiTheme="minorHAnsi" w:eastAsiaTheme="minorEastAsia" w:hAnsiTheme="minorHAnsi" w:cstheme="minorBidi"/>
          <w:b w:val="0"/>
          <w:caps w:val="0"/>
          <w:noProof/>
          <w:sz w:val="22"/>
          <w:szCs w:val="22"/>
          <w:lang w:eastAsia="fi-FI"/>
        </w:rPr>
      </w:pPr>
      <w:hyperlink w:anchor="_Toc134608010" w:history="1">
        <w:r w:rsidRPr="001C3C8D">
          <w:rPr>
            <w:rStyle w:val="Hyperlinkki"/>
            <w:noProof/>
          </w:rPr>
          <w:t>24.11.2016 kirjatut kohdat</w:t>
        </w:r>
        <w:r>
          <w:rPr>
            <w:noProof/>
            <w:webHidden/>
          </w:rPr>
          <w:tab/>
        </w:r>
        <w:r>
          <w:rPr>
            <w:noProof/>
            <w:webHidden/>
          </w:rPr>
          <w:fldChar w:fldCharType="begin"/>
        </w:r>
        <w:r>
          <w:rPr>
            <w:noProof/>
            <w:webHidden/>
          </w:rPr>
          <w:instrText xml:space="preserve"> PAGEREF _Toc134608010 \h </w:instrText>
        </w:r>
        <w:r>
          <w:rPr>
            <w:noProof/>
            <w:webHidden/>
          </w:rPr>
        </w:r>
        <w:r>
          <w:rPr>
            <w:noProof/>
            <w:webHidden/>
          </w:rPr>
          <w:fldChar w:fldCharType="separate"/>
        </w:r>
        <w:r>
          <w:rPr>
            <w:noProof/>
            <w:webHidden/>
          </w:rPr>
          <w:t>9</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11" w:history="1">
        <w:r w:rsidRPr="001C3C8D">
          <w:rPr>
            <w:rStyle w:val="Hyperlinkki"/>
            <w:noProof/>
          </w:rPr>
          <w:t>Tarkennus aikatietojen esittämiseen (luku 2.5 alilukuineen, esimerkit luvuissa 3.6.2 ja 4.13)</w:t>
        </w:r>
        <w:r>
          <w:rPr>
            <w:noProof/>
            <w:webHidden/>
          </w:rPr>
          <w:tab/>
        </w:r>
        <w:r>
          <w:rPr>
            <w:noProof/>
            <w:webHidden/>
          </w:rPr>
          <w:fldChar w:fldCharType="begin"/>
        </w:r>
        <w:r>
          <w:rPr>
            <w:noProof/>
            <w:webHidden/>
          </w:rPr>
          <w:instrText xml:space="preserve"> PAGEREF _Toc134608011 \h </w:instrText>
        </w:r>
        <w:r>
          <w:rPr>
            <w:noProof/>
            <w:webHidden/>
          </w:rPr>
        </w:r>
        <w:r>
          <w:rPr>
            <w:noProof/>
            <w:webHidden/>
          </w:rPr>
          <w:fldChar w:fldCharType="separate"/>
        </w:r>
        <w:r>
          <w:rPr>
            <w:noProof/>
            <w:webHidden/>
          </w:rPr>
          <w:t>9</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12" w:history="1">
        <w:r w:rsidRPr="001C3C8D">
          <w:rPr>
            <w:rStyle w:val="Hyperlinkki"/>
            <w:noProof/>
          </w:rPr>
          <w:t>Korjaus rokotepakkauksen yksilöintinumeron koodistoon (luku 4.14)</w:t>
        </w:r>
        <w:r>
          <w:rPr>
            <w:noProof/>
            <w:webHidden/>
          </w:rPr>
          <w:tab/>
        </w:r>
        <w:r>
          <w:rPr>
            <w:noProof/>
            <w:webHidden/>
          </w:rPr>
          <w:fldChar w:fldCharType="begin"/>
        </w:r>
        <w:r>
          <w:rPr>
            <w:noProof/>
            <w:webHidden/>
          </w:rPr>
          <w:instrText xml:space="preserve"> PAGEREF _Toc134608012 \h </w:instrText>
        </w:r>
        <w:r>
          <w:rPr>
            <w:noProof/>
            <w:webHidden/>
          </w:rPr>
        </w:r>
        <w:r>
          <w:rPr>
            <w:noProof/>
            <w:webHidden/>
          </w:rPr>
          <w:fldChar w:fldCharType="separate"/>
        </w:r>
        <w:r>
          <w:rPr>
            <w:noProof/>
            <w:webHidden/>
          </w:rPr>
          <w:t>9</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13" w:history="1">
        <w:r w:rsidRPr="001C3C8D">
          <w:rPr>
            <w:rStyle w:val="Hyperlinkki"/>
            <w:noProof/>
          </w:rPr>
          <w:t>Täydennys lukuun 4.6: AR/YDIN - Hoidon rajauksen aste riskin koodistona</w:t>
        </w:r>
        <w:r>
          <w:rPr>
            <w:noProof/>
            <w:webHidden/>
          </w:rPr>
          <w:tab/>
        </w:r>
        <w:r>
          <w:rPr>
            <w:noProof/>
            <w:webHidden/>
          </w:rPr>
          <w:fldChar w:fldCharType="begin"/>
        </w:r>
        <w:r>
          <w:rPr>
            <w:noProof/>
            <w:webHidden/>
          </w:rPr>
          <w:instrText xml:space="preserve"> PAGEREF _Toc134608013 \h </w:instrText>
        </w:r>
        <w:r>
          <w:rPr>
            <w:noProof/>
            <w:webHidden/>
          </w:rPr>
        </w:r>
        <w:r>
          <w:rPr>
            <w:noProof/>
            <w:webHidden/>
          </w:rPr>
          <w:fldChar w:fldCharType="separate"/>
        </w:r>
        <w:r>
          <w:rPr>
            <w:noProof/>
            <w:webHidden/>
          </w:rPr>
          <w:t>10</w:t>
        </w:r>
        <w:r>
          <w:rPr>
            <w:noProof/>
            <w:webHidden/>
          </w:rPr>
          <w:fldChar w:fldCharType="end"/>
        </w:r>
      </w:hyperlink>
    </w:p>
    <w:p w:rsidR="00214DD0" w:rsidRDefault="00214DD0">
      <w:pPr>
        <w:pStyle w:val="Sisluet2"/>
        <w:tabs>
          <w:tab w:val="right" w:leader="dot" w:pos="9911"/>
        </w:tabs>
        <w:rPr>
          <w:rFonts w:asciiTheme="minorHAnsi" w:eastAsiaTheme="minorEastAsia" w:hAnsiTheme="minorHAnsi" w:cstheme="minorBidi"/>
          <w:smallCaps w:val="0"/>
          <w:noProof/>
          <w:sz w:val="22"/>
          <w:szCs w:val="22"/>
          <w:lang w:eastAsia="fi-FI"/>
        </w:rPr>
      </w:pPr>
      <w:hyperlink w:anchor="_Toc134608014" w:history="1">
        <w:r w:rsidRPr="001C3C8D">
          <w:rPr>
            <w:rStyle w:val="Hyperlinkki"/>
            <w:noProof/>
          </w:rPr>
          <w:t>Tarkennus tyylitiedoston käytöstä (luvut 2.8.1.9 ja 2.8.2)</w:t>
        </w:r>
        <w:r>
          <w:rPr>
            <w:noProof/>
            <w:webHidden/>
          </w:rPr>
          <w:tab/>
        </w:r>
        <w:r>
          <w:rPr>
            <w:noProof/>
            <w:webHidden/>
          </w:rPr>
          <w:fldChar w:fldCharType="begin"/>
        </w:r>
        <w:r>
          <w:rPr>
            <w:noProof/>
            <w:webHidden/>
          </w:rPr>
          <w:instrText xml:space="preserve"> PAGEREF _Toc134608014 \h </w:instrText>
        </w:r>
        <w:r>
          <w:rPr>
            <w:noProof/>
            <w:webHidden/>
          </w:rPr>
        </w:r>
        <w:r>
          <w:rPr>
            <w:noProof/>
            <w:webHidden/>
          </w:rPr>
          <w:fldChar w:fldCharType="separate"/>
        </w:r>
        <w:r>
          <w:rPr>
            <w:noProof/>
            <w:webHidden/>
          </w:rPr>
          <w:t>10</w:t>
        </w:r>
        <w:r>
          <w:rPr>
            <w:noProof/>
            <w:webHidden/>
          </w:rPr>
          <w:fldChar w:fldCharType="end"/>
        </w:r>
      </w:hyperlink>
    </w:p>
    <w:p w:rsidR="004344BA" w:rsidRDefault="00390526" w:rsidP="00B873FF">
      <w:r>
        <w:rPr>
          <w:sz w:val="20"/>
        </w:rPr>
        <w:fldChar w:fldCharType="end"/>
      </w:r>
      <w:r w:rsidR="00610D6E">
        <w:tab/>
        <w:t xml:space="preserve"> </w:t>
      </w:r>
      <w:bookmarkStart w:id="5" w:name="_Toc450648959"/>
      <w:bookmarkStart w:id="6" w:name="_Toc450704290"/>
      <w:bookmarkEnd w:id="5"/>
      <w:bookmarkEnd w:id="6"/>
    </w:p>
    <w:p w:rsidR="00610D6E" w:rsidRDefault="004344BA" w:rsidP="00B873FF">
      <w:r>
        <w:br w:type="page"/>
      </w:r>
    </w:p>
    <w:p w:rsidR="00610D6E" w:rsidRPr="00D251B1" w:rsidRDefault="00610D6E" w:rsidP="00AB2D4F">
      <w:pPr>
        <w:pStyle w:val="Otsikko1"/>
        <w:numPr>
          <w:ilvl w:val="0"/>
          <w:numId w:val="0"/>
        </w:numPr>
      </w:pPr>
      <w:bookmarkStart w:id="7" w:name="_Toc134607976"/>
      <w:r w:rsidRPr="00D251B1">
        <w:lastRenderedPageBreak/>
        <w:t>Johdanto</w:t>
      </w:r>
      <w:bookmarkEnd w:id="7"/>
    </w:p>
    <w:p w:rsidR="00DE458F" w:rsidRDefault="00DE458F" w:rsidP="00DE458F">
      <w:pPr>
        <w:rPr>
          <w:szCs w:val="24"/>
        </w:rPr>
      </w:pPr>
      <w:r>
        <w:rPr>
          <w:szCs w:val="24"/>
        </w:rPr>
        <w:t xml:space="preserve">Tähän dokumenttiin on kerätty </w:t>
      </w:r>
      <w:r w:rsidRPr="0050353E">
        <w:rPr>
          <w:szCs w:val="24"/>
        </w:rPr>
        <w:t xml:space="preserve">Potilastiedon arkiston </w:t>
      </w:r>
      <w:r w:rsidR="00DF401C">
        <w:rPr>
          <w:szCs w:val="24"/>
        </w:rPr>
        <w:t>Kertomus ja Lomakkeet</w:t>
      </w:r>
      <w:r w:rsidR="00AF617B">
        <w:rPr>
          <w:szCs w:val="24"/>
        </w:rPr>
        <w:t xml:space="preserve"> v5.11</w:t>
      </w:r>
      <w:r>
        <w:rPr>
          <w:szCs w:val="24"/>
        </w:rPr>
        <w:t xml:space="preserve"> paketissa havaitut virheet ja epäkohdat. </w:t>
      </w:r>
      <w:proofErr w:type="spellStart"/>
      <w:r>
        <w:rPr>
          <w:szCs w:val="24"/>
        </w:rPr>
        <w:t>Errata</w:t>
      </w:r>
      <w:proofErr w:type="spellEnd"/>
      <w:r>
        <w:rPr>
          <w:szCs w:val="24"/>
        </w:rPr>
        <w:t>-dokumentin tavoitteena on antaa tarvittavat ohjeet toteutukseen vaikuttavien a</w:t>
      </w:r>
      <w:r w:rsidR="00AB2D4F">
        <w:rPr>
          <w:szCs w:val="24"/>
        </w:rPr>
        <w:t xml:space="preserve">sioiden ratkaisemiseksi. </w:t>
      </w:r>
      <w:r>
        <w:rPr>
          <w:szCs w:val="24"/>
        </w:rPr>
        <w:t xml:space="preserve">Havaitut ongelmakohdat esitetään dokumentissa aikajärjestyksessä siten että uusimmat asiat ovat dokumentin alussa. </w:t>
      </w:r>
    </w:p>
    <w:p w:rsidR="008B28E2" w:rsidRDefault="008B28E2" w:rsidP="00DE458F">
      <w:pPr>
        <w:rPr>
          <w:szCs w:val="24"/>
        </w:rPr>
      </w:pPr>
    </w:p>
    <w:p w:rsidR="008B28E2" w:rsidRDefault="008B28E2" w:rsidP="00DE458F">
      <w:pPr>
        <w:rPr>
          <w:szCs w:val="24"/>
        </w:rPr>
      </w:pPr>
      <w:r>
        <w:rPr>
          <w:szCs w:val="24"/>
        </w:rPr>
        <w:t xml:space="preserve">Määrittelystä julkaistaan seuraava versio, kun siihen tarvittavat muutokset ovat </w:t>
      </w:r>
      <w:proofErr w:type="spellStart"/>
      <w:r>
        <w:rPr>
          <w:szCs w:val="24"/>
        </w:rPr>
        <w:t>yhteentoimivuuden</w:t>
      </w:r>
      <w:proofErr w:type="spellEnd"/>
      <w:r>
        <w:rPr>
          <w:szCs w:val="24"/>
        </w:rPr>
        <w:t xml:space="preserve"> kannalta merkittäviä ja edellyttävät myös uuden määrittelykokoelman julkaisua. </w:t>
      </w:r>
      <w:proofErr w:type="spellStart"/>
      <w:r>
        <w:rPr>
          <w:szCs w:val="24"/>
        </w:rPr>
        <w:t>Errata</w:t>
      </w:r>
      <w:proofErr w:type="spellEnd"/>
      <w:r>
        <w:rPr>
          <w:szCs w:val="24"/>
        </w:rPr>
        <w:t xml:space="preserve">-dokumentin sisältö päivitetään </w:t>
      </w:r>
      <w:r w:rsidR="000970C0">
        <w:rPr>
          <w:szCs w:val="24"/>
        </w:rPr>
        <w:t>silloin</w:t>
      </w:r>
      <w:r>
        <w:rPr>
          <w:szCs w:val="24"/>
        </w:rPr>
        <w:t xml:space="preserve"> osaksi varsinaista määrittelydokumenttia.</w:t>
      </w:r>
    </w:p>
    <w:p w:rsidR="008B28E2" w:rsidRDefault="008B28E2" w:rsidP="00DE458F">
      <w:pPr>
        <w:rPr>
          <w:szCs w:val="24"/>
        </w:rPr>
      </w:pPr>
    </w:p>
    <w:p w:rsidR="00DE458F" w:rsidRDefault="00DE458F" w:rsidP="00DE458F">
      <w:pPr>
        <w:rPr>
          <w:szCs w:val="24"/>
        </w:rPr>
      </w:pPr>
      <w:r>
        <w:rPr>
          <w:szCs w:val="24"/>
        </w:rPr>
        <w:t xml:space="preserve">Havaitut ongelmakohdat voi ilmoittaa osoitteeseen </w:t>
      </w:r>
      <w:hyperlink r:id="rId14" w:history="1">
        <w:r w:rsidRPr="000A63EE">
          <w:rPr>
            <w:rStyle w:val="Hyperlinkki"/>
            <w:szCs w:val="24"/>
          </w:rPr>
          <w:t>hl7hd@kanta.fi</w:t>
        </w:r>
      </w:hyperlink>
      <w:r>
        <w:rPr>
          <w:szCs w:val="24"/>
        </w:rPr>
        <w:t xml:space="preserve"> tai </w:t>
      </w:r>
      <w:hyperlink r:id="rId15" w:history="1">
        <w:r w:rsidRPr="0086718A">
          <w:rPr>
            <w:rStyle w:val="Hyperlinkki"/>
            <w:szCs w:val="24"/>
          </w:rPr>
          <w:t>kantakehitys@kanta.fi</w:t>
        </w:r>
      </w:hyperlink>
    </w:p>
    <w:p w:rsidR="00DE458F" w:rsidRDefault="00DE458F" w:rsidP="00DE458F">
      <w:pPr>
        <w:pBdr>
          <w:bottom w:val="single" w:sz="6" w:space="1" w:color="auto"/>
        </w:pBdr>
        <w:rPr>
          <w:szCs w:val="24"/>
        </w:rPr>
      </w:pPr>
      <w:r>
        <w:rPr>
          <w:szCs w:val="24"/>
        </w:rPr>
        <w:t>Osoitteista voi myös kysyä neuvoa ja selvennystä HL7 määrittelyihin liittyen.</w:t>
      </w:r>
    </w:p>
    <w:p w:rsidR="005B64CB" w:rsidRDefault="005B64CB" w:rsidP="00DE458F">
      <w:pPr>
        <w:pBdr>
          <w:bottom w:val="single" w:sz="6" w:space="1" w:color="auto"/>
        </w:pBdr>
      </w:pPr>
    </w:p>
    <w:p w:rsidR="00243727" w:rsidRDefault="00243727" w:rsidP="00243727">
      <w:pPr>
        <w:pBdr>
          <w:bottom w:val="single" w:sz="6" w:space="1" w:color="auto"/>
        </w:pBdr>
        <w:rPr>
          <w:szCs w:val="24"/>
        </w:rPr>
      </w:pPr>
    </w:p>
    <w:p w:rsidR="006F4035" w:rsidRDefault="00214DD0" w:rsidP="006F4035">
      <w:pPr>
        <w:pStyle w:val="Otsikko1"/>
        <w:numPr>
          <w:ilvl w:val="0"/>
          <w:numId w:val="0"/>
        </w:numPr>
      </w:pPr>
      <w:bookmarkStart w:id="8" w:name="_Toc134607977"/>
      <w:r>
        <w:t>10</w:t>
      </w:r>
      <w:r w:rsidR="006F4035">
        <w:t>.</w:t>
      </w:r>
      <w:r w:rsidR="00E612B5">
        <w:t>5</w:t>
      </w:r>
      <w:r w:rsidR="006F4035">
        <w:t>.2023</w:t>
      </w:r>
      <w:r w:rsidR="006F4035" w:rsidRPr="005B64CB">
        <w:t xml:space="preserve"> </w:t>
      </w:r>
      <w:r w:rsidR="006F4035">
        <w:t>k</w:t>
      </w:r>
      <w:r w:rsidR="006F4035" w:rsidRPr="005B64CB">
        <w:t>irjatut kohdat</w:t>
      </w:r>
      <w:bookmarkEnd w:id="8"/>
    </w:p>
    <w:p w:rsidR="000C56D4" w:rsidRDefault="000C56D4" w:rsidP="006F4035">
      <w:pPr>
        <w:pStyle w:val="Otsikko2"/>
        <w:numPr>
          <w:ilvl w:val="0"/>
          <w:numId w:val="0"/>
        </w:numPr>
      </w:pPr>
      <w:bookmarkStart w:id="9" w:name="_Toc134607978"/>
      <w:r>
        <w:t xml:space="preserve">Tarkennus esimerkkiin </w:t>
      </w:r>
      <w:r w:rsidR="000961B1">
        <w:t>Mitätöivän asiakirjan CDA R2 –muoto (luku 3.5)</w:t>
      </w:r>
      <w:bookmarkEnd w:id="9"/>
    </w:p>
    <w:p w:rsidR="000961B1" w:rsidRPr="000961B1" w:rsidRDefault="000961B1" w:rsidP="000961B1">
      <w:r>
        <w:t xml:space="preserve">Mitätöinnin esimerkissä on AR/YDIN –Otsikot –koodiston tunnisteessa virhe. Koodiston tunnisteen tulee olla </w:t>
      </w:r>
      <w:r w:rsidRPr="000961B1">
        <w:t>1.2.246.537.6.14.2006</w:t>
      </w:r>
      <w:r>
        <w:t>.</w:t>
      </w:r>
    </w:p>
    <w:p w:rsidR="006F4035" w:rsidRDefault="006F4035" w:rsidP="006F4035">
      <w:pPr>
        <w:pStyle w:val="Otsikko2"/>
        <w:numPr>
          <w:ilvl w:val="0"/>
          <w:numId w:val="0"/>
        </w:numPr>
      </w:pPr>
      <w:bookmarkStart w:id="10" w:name="_Toc134607979"/>
      <w:r>
        <w:t xml:space="preserve">Tarkennus </w:t>
      </w:r>
      <w:r w:rsidR="00E612B5">
        <w:t>esimerkkiin Riskin toteajan tiedot (luku 4.6)</w:t>
      </w:r>
      <w:bookmarkEnd w:id="10"/>
    </w:p>
    <w:p w:rsidR="006F4035" w:rsidRDefault="00E612B5" w:rsidP="006F4035">
      <w:r>
        <w:t xml:space="preserve">Riskin toteajan tietojen esimerkissä on riskin toteajan nimen kommentissa virheellisesti tunniste 21. Riksin toteajan nimen </w:t>
      </w:r>
      <w:proofErr w:type="spellStart"/>
      <w:r>
        <w:t>tunnise</w:t>
      </w:r>
      <w:proofErr w:type="spellEnd"/>
      <w:r>
        <w:t xml:space="preserve"> on 13.</w:t>
      </w:r>
    </w:p>
    <w:p w:rsidR="00E612B5" w:rsidRDefault="00E612B5" w:rsidP="00E612B5">
      <w:pPr>
        <w:pStyle w:val="Otsikko1"/>
        <w:numPr>
          <w:ilvl w:val="0"/>
          <w:numId w:val="0"/>
        </w:numPr>
      </w:pPr>
      <w:bookmarkStart w:id="11" w:name="_Toc134607980"/>
      <w:r>
        <w:t>7.3.2023</w:t>
      </w:r>
      <w:r w:rsidRPr="005B64CB">
        <w:t xml:space="preserve"> </w:t>
      </w:r>
      <w:r>
        <w:t>k</w:t>
      </w:r>
      <w:r w:rsidRPr="005B64CB">
        <w:t>irjatut kohdat</w:t>
      </w:r>
      <w:bookmarkEnd w:id="11"/>
    </w:p>
    <w:p w:rsidR="00E612B5" w:rsidRDefault="00E612B5" w:rsidP="00E612B5">
      <w:pPr>
        <w:pStyle w:val="Otsikko2"/>
        <w:numPr>
          <w:ilvl w:val="0"/>
          <w:numId w:val="0"/>
        </w:numPr>
      </w:pPr>
      <w:bookmarkStart w:id="12" w:name="_Toc134607981"/>
      <w:r>
        <w:t>Tarkennus ammattihenkilön tunnisteen käyttöön (luku 2.5)</w:t>
      </w:r>
      <w:bookmarkEnd w:id="12"/>
    </w:p>
    <w:p w:rsidR="00E612B5" w:rsidRPr="006F4035" w:rsidRDefault="00E612B5" w:rsidP="00E612B5">
      <w:r>
        <w:t>A</w:t>
      </w:r>
      <w:r w:rsidRPr="008704D3">
        <w:t>mmattilaiset tunnistetaan</w:t>
      </w:r>
      <w:r>
        <w:t xml:space="preserve"> käyttämällä virallista henkilötunnusta tai </w:t>
      </w:r>
      <w:proofErr w:type="spellStart"/>
      <w:r>
        <w:t>terhikki</w:t>
      </w:r>
      <w:proofErr w:type="spellEnd"/>
      <w:r>
        <w:t xml:space="preserve">-numeroa. Jos henkilö ei ole terveydenhuollon ammattihenkilö, tunnisteena voidaan käyttää </w:t>
      </w:r>
      <w:proofErr w:type="spellStart"/>
      <w:r>
        <w:t>VRK:n</w:t>
      </w:r>
      <w:proofErr w:type="spellEnd"/>
      <w:r>
        <w:t xml:space="preserve"> </w:t>
      </w:r>
      <w:proofErr w:type="spellStart"/>
      <w:r>
        <w:t>myöntämälta</w:t>
      </w:r>
      <w:proofErr w:type="spellEnd"/>
      <w:r>
        <w:t xml:space="preserve"> kortilta löytyvää yksilöivää tunnusta.</w:t>
      </w:r>
    </w:p>
    <w:p w:rsidR="00913EBE" w:rsidRDefault="00A9457A" w:rsidP="00913EBE">
      <w:pPr>
        <w:pStyle w:val="Otsikko1"/>
        <w:numPr>
          <w:ilvl w:val="0"/>
          <w:numId w:val="0"/>
        </w:numPr>
      </w:pPr>
      <w:bookmarkStart w:id="13" w:name="_Toc134607982"/>
      <w:r>
        <w:t>4.6</w:t>
      </w:r>
      <w:r w:rsidR="00913EBE">
        <w:t>.2021</w:t>
      </w:r>
      <w:r w:rsidR="00913EBE" w:rsidRPr="005B64CB">
        <w:t xml:space="preserve"> </w:t>
      </w:r>
      <w:r w:rsidR="00913EBE">
        <w:t>k</w:t>
      </w:r>
      <w:r w:rsidR="00913EBE" w:rsidRPr="005B64CB">
        <w:t>irjatut kohdat</w:t>
      </w:r>
      <w:bookmarkEnd w:id="13"/>
    </w:p>
    <w:p w:rsidR="00913EBE" w:rsidRDefault="00913EBE" w:rsidP="00913EBE">
      <w:pPr>
        <w:pStyle w:val="Otsikko2"/>
        <w:numPr>
          <w:ilvl w:val="0"/>
          <w:numId w:val="0"/>
        </w:numPr>
      </w:pPr>
      <w:bookmarkStart w:id="14" w:name="_Toc134607983"/>
      <w:r>
        <w:t xml:space="preserve">Tarkennuksia lukuihin 4.8 Hoidon tarve, 4.9 Hoitotyön toiminta, 4.10 Hoidon tulos, 4.11 Hoitoisuus ja 4.12 </w:t>
      </w:r>
      <w:proofErr w:type="spellStart"/>
      <w:r>
        <w:t>Hoityön</w:t>
      </w:r>
      <w:proofErr w:type="spellEnd"/>
      <w:r>
        <w:t xml:space="preserve"> yhteenveto</w:t>
      </w:r>
      <w:bookmarkEnd w:id="14"/>
    </w:p>
    <w:p w:rsidR="001C516C" w:rsidRDefault="00913EBE" w:rsidP="00913EBE">
      <w:r>
        <w:t>Luvuissa esitetyille rakenteill</w:t>
      </w:r>
      <w:r w:rsidR="001C516C">
        <w:t xml:space="preserve">e ei ole julkaistu tietosisältömäärittelyä koodistopalvelussa. Rakennemäärittely tarkentuu myöhemmin, kun kansallinen tietosisältömäärittely on julkaistu. Tiedot voi tuottaa asiakirjalle potilaskertomustekstinä. Luvuissa kuvattu rakenne on viitteellinen. Sitä voi käyttää toteutuksen pohjana, mutta kansallista yhdenmukaisuutta ei voida taata. </w:t>
      </w:r>
      <w:proofErr w:type="spellStart"/>
      <w:r w:rsidR="001C516C">
        <w:t>Yhteentoimivuutta</w:t>
      </w:r>
      <w:proofErr w:type="spellEnd"/>
      <w:r w:rsidR="001C516C">
        <w:t xml:space="preserve"> ei testata eikä oleteta ennen kansallisen määrittelyn valmistumista.</w:t>
      </w:r>
    </w:p>
    <w:p w:rsidR="00913EBE" w:rsidRDefault="00913EBE" w:rsidP="00913EBE"/>
    <w:p w:rsidR="00913EBE" w:rsidRDefault="00913EBE" w:rsidP="00913EBE">
      <w:r>
        <w:t xml:space="preserve">Luvuissa mainituista luokituksista </w:t>
      </w:r>
      <w:r w:rsidRPr="00913EBE">
        <w:t>Hoitotyö - Tarveluokitus (</w:t>
      </w:r>
      <w:proofErr w:type="spellStart"/>
      <w:r w:rsidRPr="00913EBE">
        <w:t>SHTaL</w:t>
      </w:r>
      <w:proofErr w:type="spellEnd"/>
      <w:r w:rsidRPr="00913EBE">
        <w:t>)</w:t>
      </w:r>
      <w:r>
        <w:t xml:space="preserve">, OID </w:t>
      </w:r>
      <w:r w:rsidRPr="00913EBE">
        <w:t>1.2.246.537.6.77</w:t>
      </w:r>
      <w:r>
        <w:t xml:space="preserve"> ja </w:t>
      </w:r>
      <w:r w:rsidRPr="00913EBE">
        <w:t>Hoitotyö - Toimintoluokitus (</w:t>
      </w:r>
      <w:proofErr w:type="spellStart"/>
      <w:r w:rsidRPr="00913EBE">
        <w:t>SHToL</w:t>
      </w:r>
      <w:proofErr w:type="spellEnd"/>
      <w:r w:rsidRPr="00913EBE">
        <w:t>)</w:t>
      </w:r>
      <w:r>
        <w:t xml:space="preserve">, OID </w:t>
      </w:r>
      <w:r w:rsidRPr="00913EBE">
        <w:t>1.2.246.537.6.58</w:t>
      </w:r>
      <w:r>
        <w:t xml:space="preserve">, on koodistopalvelussa julkaistu useita versioita. Suositellaan käyttämään uusinta versiota. </w:t>
      </w:r>
    </w:p>
    <w:p w:rsidR="00913EBE" w:rsidRDefault="00913EBE" w:rsidP="00913EBE"/>
    <w:p w:rsidR="00913EBE" w:rsidRDefault="00913EBE" w:rsidP="00913EBE">
      <w:r>
        <w:lastRenderedPageBreak/>
        <w:t xml:space="preserve">Luvussa 4.11 Hoitoisuus mainittua </w:t>
      </w:r>
      <w:proofErr w:type="spellStart"/>
      <w:r w:rsidRPr="00913EBE">
        <w:t>OPCq</w:t>
      </w:r>
      <w:proofErr w:type="spellEnd"/>
      <w:r>
        <w:t xml:space="preserve">-luokitusta ei ole käytettävissä eikä hoitoisuudelle ole osoittaa luokitusta koodistopalvelussa. Tieto kirjataan vapaana tekstinä. </w:t>
      </w:r>
    </w:p>
    <w:p w:rsidR="00913EBE" w:rsidRDefault="00913EBE" w:rsidP="00913EBE"/>
    <w:p w:rsidR="00913EBE" w:rsidRPr="00913EBE" w:rsidRDefault="00913EBE" w:rsidP="00913EBE">
      <w:r>
        <w:t>Luvussa 4.12 Hoitotyön yhteenveto oleva taulukko ei edellä kuvatuista syistä ole voimassa</w:t>
      </w:r>
      <w:r w:rsidR="00B873FF">
        <w:t xml:space="preserve">, ja se poistetaan </w:t>
      </w:r>
      <w:r w:rsidR="00A9457A">
        <w:t xml:space="preserve">dokumentin </w:t>
      </w:r>
      <w:r w:rsidR="00B873FF">
        <w:t>seuraavasta versiosta</w:t>
      </w:r>
      <w:r>
        <w:t xml:space="preserve">. </w:t>
      </w:r>
    </w:p>
    <w:p w:rsidR="00913EBE" w:rsidRDefault="00913EBE" w:rsidP="00913EBE"/>
    <w:p w:rsidR="004B2CC2" w:rsidRDefault="004B2CC2" w:rsidP="004B2CC2">
      <w:pPr>
        <w:pStyle w:val="Otsikko1"/>
        <w:numPr>
          <w:ilvl w:val="0"/>
          <w:numId w:val="0"/>
        </w:numPr>
      </w:pPr>
      <w:bookmarkStart w:id="15" w:name="_Toc134607984"/>
      <w:r>
        <w:t>17</w:t>
      </w:r>
      <w:r w:rsidRPr="005B64CB">
        <w:t>.</w:t>
      </w:r>
      <w:r>
        <w:t>9</w:t>
      </w:r>
      <w:r w:rsidRPr="005B64CB">
        <w:t>.20</w:t>
      </w:r>
      <w:r>
        <w:t>20</w:t>
      </w:r>
      <w:r w:rsidRPr="005B64CB">
        <w:t xml:space="preserve"> </w:t>
      </w:r>
      <w:r>
        <w:t>k</w:t>
      </w:r>
      <w:r w:rsidRPr="005B64CB">
        <w:t>irjatut kohdat</w:t>
      </w:r>
      <w:bookmarkEnd w:id="15"/>
    </w:p>
    <w:p w:rsidR="004B2CC2" w:rsidRDefault="004B2CC2" w:rsidP="004B2CC2">
      <w:pPr>
        <w:pStyle w:val="Otsikko2"/>
        <w:numPr>
          <w:ilvl w:val="0"/>
          <w:numId w:val="0"/>
        </w:numPr>
      </w:pPr>
      <w:bookmarkStart w:id="16" w:name="_Toc134607985"/>
      <w:r>
        <w:t xml:space="preserve">Tarkennus luvun 4.13 Fysiologiset mittaukset kohtaan </w:t>
      </w:r>
      <w:r w:rsidRPr="004B2CC2">
        <w:t>Fysiologisen mittauksen lausunto</w:t>
      </w:r>
      <w:r>
        <w:t xml:space="preserve"> ja </w:t>
      </w:r>
      <w:r w:rsidR="00670C8B">
        <w:t>M</w:t>
      </w:r>
      <w:r>
        <w:t>ittaustuloksen poikkeavuus</w:t>
      </w:r>
      <w:bookmarkEnd w:id="16"/>
    </w:p>
    <w:p w:rsidR="004B2CC2" w:rsidRDefault="004B2CC2" w:rsidP="004B2CC2"/>
    <w:p w:rsidR="004B2CC2" w:rsidRDefault="004B2CC2" w:rsidP="004B2CC2">
      <w:pPr>
        <w:widowControl w:val="0"/>
        <w:rPr>
          <w:szCs w:val="24"/>
        </w:rPr>
      </w:pPr>
      <w:r>
        <w:rPr>
          <w:szCs w:val="24"/>
        </w:rPr>
        <w:t xml:space="preserve">Fysiologisen mittauksen </w:t>
      </w:r>
      <w:proofErr w:type="spellStart"/>
      <w:r>
        <w:rPr>
          <w:szCs w:val="24"/>
        </w:rPr>
        <w:t>lausunon</w:t>
      </w:r>
      <w:proofErr w:type="spellEnd"/>
      <w:r>
        <w:rPr>
          <w:szCs w:val="24"/>
        </w:rPr>
        <w:t xml:space="preserve"> tietosisällössä on listattu lausunnon tietona mittaustuloksen poikkeavuus. Kertomus ja lomakkeet </w:t>
      </w:r>
      <w:proofErr w:type="spellStart"/>
      <w:r>
        <w:rPr>
          <w:szCs w:val="24"/>
        </w:rPr>
        <w:t>määrittelysssä</w:t>
      </w:r>
      <w:proofErr w:type="spellEnd"/>
      <w:r>
        <w:rPr>
          <w:szCs w:val="24"/>
        </w:rPr>
        <w:t xml:space="preserve"> ei kuitenkaan ohjeisteta, miten tämä tieto käytännössä esitetään rakenteessa lausunnon yhteydessä. Varsinaisen Fysiologisen mittauksen tiedoissa on esitetty mittaustuloksen poikkeavuuden esittäminen rakenteessa ja lausunnon yhteydessä käytetään samaa rakennetta.</w:t>
      </w:r>
    </w:p>
    <w:p w:rsidR="004B2CC2" w:rsidRDefault="004B2CC2" w:rsidP="004B2CC2">
      <w:pPr>
        <w:widowControl w:val="0"/>
        <w:rPr>
          <w:szCs w:val="24"/>
        </w:rPr>
      </w:pPr>
    </w:p>
    <w:p w:rsidR="004B2CC2" w:rsidRPr="00721A7B" w:rsidRDefault="004B2CC2" w:rsidP="004B2CC2">
      <w:pPr>
        <w:widowControl w:val="0"/>
        <w:rPr>
          <w:szCs w:val="24"/>
        </w:rPr>
      </w:pPr>
      <w:r>
        <w:rPr>
          <w:szCs w:val="24"/>
        </w:rPr>
        <w:t>Päivitetty esimerkki:</w:t>
      </w:r>
    </w:p>
    <w:p w:rsidR="004B2CC2" w:rsidRPr="00721A7B" w:rsidRDefault="004B2CC2" w:rsidP="004B2CC2">
      <w:pPr>
        <w:widowControl w:val="0"/>
        <w:ind w:left="1418"/>
        <w:rPr>
          <w:b/>
          <w:szCs w:val="24"/>
        </w:rPr>
      </w:pPr>
    </w:p>
    <w:p w:rsidR="004B2CC2" w:rsidRDefault="004B2CC2" w:rsidP="004B2CC2">
      <w:pPr>
        <w:autoSpaceDE w:val="0"/>
        <w:autoSpaceDN w:val="0"/>
        <w:adjustRightInd w:val="0"/>
        <w:rPr>
          <w:rFonts w:ascii="Arial" w:hAnsi="Arial" w:cs="Arial"/>
          <w:color w:val="0000FF"/>
          <w:sz w:val="20"/>
          <w:lang w:val="en-US" w:eastAsia="fi-FI"/>
        </w:rPr>
      </w:pPr>
      <w:r w:rsidRPr="00D01626">
        <w:rPr>
          <w:rFonts w:ascii="Arial" w:hAnsi="Arial" w:cs="Arial"/>
          <w:color w:val="0000FF"/>
          <w:sz w:val="20"/>
          <w:lang w:val="en-US" w:eastAsia="fi-FI"/>
        </w:rPr>
        <w:t>&lt;</w:t>
      </w:r>
      <w:r w:rsidRPr="00D01626">
        <w:rPr>
          <w:rFonts w:ascii="Arial" w:hAnsi="Arial" w:cs="Arial"/>
          <w:color w:val="800000"/>
          <w:sz w:val="20"/>
          <w:lang w:val="en-US" w:eastAsia="fi-FI"/>
        </w:rPr>
        <w:t>entryRelationship</w:t>
      </w:r>
      <w:r w:rsidRPr="00D01626">
        <w:rPr>
          <w:rFonts w:ascii="Arial" w:hAnsi="Arial" w:cs="Arial"/>
          <w:i/>
          <w:iCs/>
          <w:color w:val="008080"/>
          <w:sz w:val="20"/>
          <w:lang w:val="en-US" w:eastAsia="fi-FI"/>
        </w:rPr>
        <w:t xml:space="preserve"> </w:t>
      </w:r>
      <w:proofErr w:type="spellStart"/>
      <w:r w:rsidRPr="00D01626">
        <w:rPr>
          <w:rFonts w:ascii="Arial" w:hAnsi="Arial" w:cs="Arial"/>
          <w:color w:val="FF0000"/>
          <w:sz w:val="20"/>
          <w:lang w:val="en-US" w:eastAsia="fi-FI"/>
        </w:rPr>
        <w:t>typeCode</w:t>
      </w:r>
      <w:proofErr w:type="spellEnd"/>
      <w:r w:rsidRPr="00D01626">
        <w:rPr>
          <w:rFonts w:ascii="Arial" w:hAnsi="Arial" w:cs="Arial"/>
          <w:color w:val="0000FF"/>
          <w:sz w:val="20"/>
          <w:lang w:val="en-US" w:eastAsia="fi-FI"/>
        </w:rPr>
        <w:t>="</w:t>
      </w:r>
      <w:r w:rsidRPr="00D01626">
        <w:rPr>
          <w:rFonts w:ascii="Arial" w:hAnsi="Arial" w:cs="Arial"/>
          <w:color w:val="000000"/>
          <w:sz w:val="20"/>
          <w:lang w:val="en-US" w:eastAsia="fi-FI"/>
        </w:rPr>
        <w:t>COMP</w:t>
      </w:r>
      <w:r w:rsidRPr="00D01626">
        <w:rPr>
          <w:rFonts w:ascii="Arial" w:hAnsi="Arial" w:cs="Arial"/>
          <w:color w:val="0000FF"/>
          <w:sz w:val="20"/>
          <w:lang w:val="en-US" w:eastAsia="fi-FI"/>
        </w:rPr>
        <w:t>"&gt;</w:t>
      </w:r>
    </w:p>
    <w:p w:rsidR="004B2CC2" w:rsidRPr="00F330E7" w:rsidRDefault="004B2CC2" w:rsidP="004B2CC2">
      <w:pPr>
        <w:autoSpaceDE w:val="0"/>
        <w:autoSpaceDN w:val="0"/>
        <w:adjustRightInd w:val="0"/>
        <w:ind w:firstLine="284"/>
        <w:rPr>
          <w:rFonts w:ascii="Arial" w:hAnsi="Arial" w:cs="Arial"/>
          <w:color w:val="0000FF"/>
          <w:sz w:val="20"/>
          <w:lang w:val="en-US" w:eastAsia="fi-FI"/>
        </w:rPr>
      </w:pPr>
      <w:r w:rsidRPr="00F330E7">
        <w:rPr>
          <w:rFonts w:ascii="Arial" w:hAnsi="Arial" w:cs="Arial"/>
          <w:color w:val="0000FF"/>
          <w:sz w:val="20"/>
          <w:lang w:val="en-US" w:eastAsia="fi-FI"/>
        </w:rPr>
        <w:t>&lt;</w:t>
      </w:r>
      <w:r w:rsidRPr="00F330E7">
        <w:rPr>
          <w:rFonts w:ascii="Arial" w:hAnsi="Arial" w:cs="Arial"/>
          <w:color w:val="800000"/>
          <w:sz w:val="20"/>
          <w:lang w:val="en-US" w:eastAsia="fi-FI"/>
        </w:rPr>
        <w:t>observation</w:t>
      </w:r>
      <w:r w:rsidRPr="00F330E7">
        <w:rPr>
          <w:rFonts w:ascii="Arial" w:hAnsi="Arial" w:cs="Arial"/>
          <w:i/>
          <w:iCs/>
          <w:color w:val="008080"/>
          <w:sz w:val="20"/>
          <w:lang w:val="en-US" w:eastAsia="fi-FI"/>
        </w:rPr>
        <w:t xml:space="preserve"> </w:t>
      </w:r>
      <w:r w:rsidRPr="00F330E7">
        <w:rPr>
          <w:rFonts w:ascii="Arial" w:hAnsi="Arial" w:cs="Arial"/>
          <w:color w:val="FF0000"/>
          <w:sz w:val="20"/>
          <w:lang w:val="en-US" w:eastAsia="fi-FI"/>
        </w:rPr>
        <w:t>classCode</w:t>
      </w:r>
      <w:r w:rsidRPr="00F330E7">
        <w:rPr>
          <w:rFonts w:ascii="Arial" w:hAnsi="Arial" w:cs="Arial"/>
          <w:color w:val="0000FF"/>
          <w:sz w:val="20"/>
          <w:lang w:val="en-US" w:eastAsia="fi-FI"/>
        </w:rPr>
        <w:t>="</w:t>
      </w:r>
      <w:r w:rsidRPr="00F330E7">
        <w:rPr>
          <w:rFonts w:ascii="Arial" w:hAnsi="Arial" w:cs="Arial"/>
          <w:color w:val="000000"/>
          <w:sz w:val="20"/>
          <w:lang w:val="en-US" w:eastAsia="fi-FI"/>
        </w:rPr>
        <w:t>OBS</w:t>
      </w:r>
      <w:r w:rsidRPr="00F330E7">
        <w:rPr>
          <w:rFonts w:ascii="Arial" w:hAnsi="Arial" w:cs="Arial"/>
          <w:color w:val="0000FF"/>
          <w:sz w:val="20"/>
          <w:lang w:val="en-US" w:eastAsia="fi-FI"/>
        </w:rPr>
        <w:t>"</w:t>
      </w:r>
      <w:r w:rsidRPr="00F330E7">
        <w:rPr>
          <w:rFonts w:ascii="Arial" w:hAnsi="Arial" w:cs="Arial"/>
          <w:i/>
          <w:iCs/>
          <w:color w:val="008080"/>
          <w:sz w:val="20"/>
          <w:lang w:val="en-US" w:eastAsia="fi-FI"/>
        </w:rPr>
        <w:t xml:space="preserve"> </w:t>
      </w:r>
      <w:r w:rsidRPr="00F330E7">
        <w:rPr>
          <w:rFonts w:ascii="Arial" w:hAnsi="Arial" w:cs="Arial"/>
          <w:color w:val="FF0000"/>
          <w:sz w:val="20"/>
          <w:lang w:val="en-US" w:eastAsia="fi-FI"/>
        </w:rPr>
        <w:t>moodCode</w:t>
      </w:r>
      <w:r w:rsidRPr="00F330E7">
        <w:rPr>
          <w:rFonts w:ascii="Arial" w:hAnsi="Arial" w:cs="Arial"/>
          <w:color w:val="0000FF"/>
          <w:sz w:val="20"/>
          <w:lang w:val="en-US" w:eastAsia="fi-FI"/>
        </w:rPr>
        <w:t>="</w:t>
      </w:r>
      <w:r w:rsidRPr="00F330E7">
        <w:rPr>
          <w:rFonts w:ascii="Arial" w:hAnsi="Arial" w:cs="Arial"/>
          <w:color w:val="000000"/>
          <w:sz w:val="20"/>
          <w:lang w:val="en-US" w:eastAsia="fi-FI"/>
        </w:rPr>
        <w:t>EVN</w:t>
      </w:r>
      <w:r w:rsidRPr="00F330E7">
        <w:rPr>
          <w:rFonts w:ascii="Arial" w:hAnsi="Arial" w:cs="Arial"/>
          <w:color w:val="0000FF"/>
          <w:sz w:val="20"/>
          <w:lang w:val="en-US" w:eastAsia="fi-FI"/>
        </w:rPr>
        <w:t>"&gt;</w:t>
      </w:r>
    </w:p>
    <w:p w:rsidR="004B2CC2" w:rsidRPr="00F330E7" w:rsidRDefault="004B2CC2" w:rsidP="004B2CC2">
      <w:pPr>
        <w:autoSpaceDE w:val="0"/>
        <w:autoSpaceDN w:val="0"/>
        <w:adjustRightInd w:val="0"/>
        <w:ind w:left="284" w:firstLine="284"/>
        <w:rPr>
          <w:rFonts w:ascii="Arial" w:hAnsi="Arial" w:cs="Arial"/>
          <w:color w:val="0000FF"/>
          <w:sz w:val="20"/>
          <w:lang w:eastAsia="fi-FI"/>
        </w:rPr>
      </w:pPr>
      <w:r w:rsidRPr="00F330E7">
        <w:rPr>
          <w:rFonts w:ascii="Arial" w:hAnsi="Arial" w:cs="Arial"/>
          <w:color w:val="0000FF"/>
          <w:sz w:val="20"/>
          <w:lang w:eastAsia="fi-FI"/>
        </w:rPr>
        <w:t>&lt;</w:t>
      </w:r>
      <w:r w:rsidRPr="00F330E7">
        <w:rPr>
          <w:rFonts w:ascii="Arial" w:hAnsi="Arial" w:cs="Arial"/>
          <w:color w:val="800000"/>
          <w:sz w:val="20"/>
          <w:lang w:eastAsia="fi-FI"/>
        </w:rPr>
        <w:t>code</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code</w:t>
      </w:r>
      <w:r w:rsidRPr="00F330E7">
        <w:rPr>
          <w:rFonts w:ascii="Arial" w:hAnsi="Arial" w:cs="Arial"/>
          <w:color w:val="0000FF"/>
          <w:sz w:val="20"/>
          <w:lang w:eastAsia="fi-FI"/>
        </w:rPr>
        <w:t>="</w:t>
      </w:r>
      <w:r w:rsidRPr="00F330E7">
        <w:rPr>
          <w:rFonts w:ascii="Arial" w:hAnsi="Arial" w:cs="Arial"/>
          <w:color w:val="000000"/>
          <w:sz w:val="20"/>
          <w:lang w:eastAsia="fi-FI"/>
        </w:rPr>
        <w:t>23.5</w:t>
      </w:r>
      <w:r w:rsidRPr="00F330E7">
        <w:rPr>
          <w:rFonts w:ascii="Arial" w:hAnsi="Arial" w:cs="Arial"/>
          <w:color w:val="0000FF"/>
          <w:sz w:val="20"/>
          <w:lang w:eastAsia="fi-FI"/>
        </w:rPr>
        <w:t>"</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codeSystem</w:t>
      </w:r>
      <w:r w:rsidRPr="00F330E7">
        <w:rPr>
          <w:rFonts w:ascii="Arial" w:hAnsi="Arial" w:cs="Arial"/>
          <w:color w:val="0000FF"/>
          <w:sz w:val="20"/>
          <w:lang w:eastAsia="fi-FI"/>
        </w:rPr>
        <w:t>="</w:t>
      </w:r>
      <w:r w:rsidRPr="00F330E7">
        <w:rPr>
          <w:rFonts w:ascii="Arial" w:hAnsi="Arial" w:cs="Arial"/>
          <w:color w:val="000000"/>
          <w:sz w:val="20"/>
          <w:lang w:eastAsia="fi-FI"/>
        </w:rPr>
        <w:t>1.2.246.537.6.12.999.2003</w:t>
      </w:r>
      <w:r w:rsidRPr="00F330E7">
        <w:rPr>
          <w:rFonts w:ascii="Arial" w:hAnsi="Arial" w:cs="Arial"/>
          <w:color w:val="0000FF"/>
          <w:sz w:val="20"/>
          <w:lang w:eastAsia="fi-FI"/>
        </w:rPr>
        <w:t>"</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codeSystemName</w:t>
      </w:r>
      <w:r w:rsidRPr="00F330E7">
        <w:rPr>
          <w:rFonts w:ascii="Arial" w:hAnsi="Arial" w:cs="Arial"/>
          <w:color w:val="0000FF"/>
          <w:sz w:val="20"/>
          <w:lang w:eastAsia="fi-FI"/>
        </w:rPr>
        <w:t>="</w:t>
      </w:r>
      <w:proofErr w:type="spellStart"/>
      <w:r w:rsidRPr="00F330E7">
        <w:rPr>
          <w:rFonts w:ascii="Arial" w:hAnsi="Arial" w:cs="Arial"/>
          <w:color w:val="000000"/>
          <w:sz w:val="20"/>
          <w:lang w:eastAsia="fi-FI"/>
        </w:rPr>
        <w:t>KanTa-palvelut</w:t>
      </w:r>
      <w:proofErr w:type="spellEnd"/>
      <w:r w:rsidRPr="00F330E7">
        <w:rPr>
          <w:rFonts w:ascii="Arial" w:hAnsi="Arial" w:cs="Arial"/>
          <w:color w:val="000000"/>
          <w:sz w:val="20"/>
          <w:lang w:eastAsia="fi-FI"/>
        </w:rPr>
        <w:t xml:space="preserve"> - Tekninen CDA R2 rakennekoodisto 2003</w:t>
      </w:r>
      <w:r w:rsidRPr="00F330E7">
        <w:rPr>
          <w:rFonts w:ascii="Arial" w:hAnsi="Arial" w:cs="Arial"/>
          <w:color w:val="0000FF"/>
          <w:sz w:val="20"/>
          <w:lang w:eastAsia="fi-FI"/>
        </w:rPr>
        <w:t>"</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displayName</w:t>
      </w:r>
      <w:r w:rsidRPr="00F330E7">
        <w:rPr>
          <w:rFonts w:ascii="Arial" w:hAnsi="Arial" w:cs="Arial"/>
          <w:color w:val="0000FF"/>
          <w:sz w:val="20"/>
          <w:lang w:eastAsia="fi-FI"/>
        </w:rPr>
        <w:t>="</w:t>
      </w:r>
      <w:r w:rsidRPr="00F330E7">
        <w:rPr>
          <w:rFonts w:ascii="Arial" w:hAnsi="Arial" w:cs="Arial"/>
          <w:color w:val="000000"/>
          <w:sz w:val="20"/>
          <w:lang w:eastAsia="fi-FI"/>
        </w:rPr>
        <w:t>Mittaustuloksen poikkeavuus</w:t>
      </w:r>
      <w:r w:rsidRPr="00F330E7">
        <w:rPr>
          <w:rFonts w:ascii="Arial" w:hAnsi="Arial" w:cs="Arial"/>
          <w:color w:val="0000FF"/>
          <w:sz w:val="20"/>
          <w:lang w:eastAsia="fi-FI"/>
        </w:rPr>
        <w:t>"/&gt;</w:t>
      </w:r>
    </w:p>
    <w:p w:rsidR="004B2CC2" w:rsidRPr="00F330E7" w:rsidRDefault="004B2CC2" w:rsidP="004B2CC2">
      <w:pPr>
        <w:autoSpaceDE w:val="0"/>
        <w:autoSpaceDN w:val="0"/>
        <w:adjustRightInd w:val="0"/>
        <w:rPr>
          <w:rFonts w:ascii="Arial" w:hAnsi="Arial" w:cs="Arial"/>
          <w:color w:val="0000FF"/>
          <w:sz w:val="20"/>
          <w:lang w:val="en-US" w:eastAsia="fi-FI"/>
        </w:rPr>
      </w:pPr>
      <w:r w:rsidRPr="00F330E7">
        <w:rPr>
          <w:rFonts w:ascii="Arial" w:hAnsi="Arial" w:cs="Arial"/>
          <w:color w:val="000000"/>
          <w:sz w:val="20"/>
          <w:lang w:eastAsia="fi-FI"/>
        </w:rPr>
        <w:t xml:space="preserve">      </w:t>
      </w:r>
      <w:r>
        <w:rPr>
          <w:rFonts w:ascii="Arial" w:hAnsi="Arial" w:cs="Arial"/>
          <w:color w:val="000000"/>
          <w:sz w:val="20"/>
          <w:lang w:eastAsia="fi-FI"/>
        </w:rPr>
        <w:tab/>
      </w:r>
      <w:r w:rsidRPr="00F330E7">
        <w:rPr>
          <w:rFonts w:ascii="Arial" w:hAnsi="Arial" w:cs="Arial"/>
          <w:color w:val="0000FF"/>
          <w:sz w:val="20"/>
          <w:lang w:val="en-US" w:eastAsia="fi-FI"/>
        </w:rPr>
        <w:t>&lt;</w:t>
      </w:r>
      <w:proofErr w:type="gramStart"/>
      <w:r w:rsidRPr="00F330E7">
        <w:rPr>
          <w:rFonts w:ascii="Arial" w:hAnsi="Arial" w:cs="Arial"/>
          <w:color w:val="800000"/>
          <w:sz w:val="20"/>
          <w:lang w:val="en-US" w:eastAsia="fi-FI"/>
        </w:rPr>
        <w:t>text</w:t>
      </w:r>
      <w:proofErr w:type="gramEnd"/>
      <w:r w:rsidRPr="00F330E7">
        <w:rPr>
          <w:rFonts w:ascii="Arial" w:hAnsi="Arial" w:cs="Arial"/>
          <w:color w:val="0000FF"/>
          <w:sz w:val="20"/>
          <w:lang w:val="en-US" w:eastAsia="fi-FI"/>
        </w:rPr>
        <w:t>&gt;</w:t>
      </w:r>
    </w:p>
    <w:p w:rsidR="004B2CC2" w:rsidRPr="00F330E7" w:rsidRDefault="004B2CC2" w:rsidP="004B2CC2">
      <w:pPr>
        <w:autoSpaceDE w:val="0"/>
        <w:autoSpaceDN w:val="0"/>
        <w:adjustRightInd w:val="0"/>
        <w:rPr>
          <w:rFonts w:ascii="Arial" w:hAnsi="Arial" w:cs="Arial"/>
          <w:color w:val="0000FF"/>
          <w:sz w:val="20"/>
          <w:lang w:val="en-US" w:eastAsia="fi-FI"/>
        </w:rPr>
      </w:pPr>
      <w:r w:rsidRPr="00F330E7">
        <w:rPr>
          <w:rFonts w:ascii="Arial" w:hAnsi="Arial" w:cs="Arial"/>
          <w:color w:val="000000"/>
          <w:sz w:val="20"/>
          <w:lang w:val="en-US" w:eastAsia="fi-FI"/>
        </w:rPr>
        <w:t xml:space="preserve">         </w:t>
      </w:r>
      <w:r>
        <w:rPr>
          <w:rFonts w:ascii="Arial" w:hAnsi="Arial" w:cs="Arial"/>
          <w:color w:val="000000"/>
          <w:sz w:val="20"/>
          <w:lang w:val="en-US" w:eastAsia="fi-FI"/>
        </w:rPr>
        <w:tab/>
      </w:r>
      <w:r>
        <w:rPr>
          <w:rFonts w:ascii="Arial" w:hAnsi="Arial" w:cs="Arial"/>
          <w:color w:val="000000"/>
          <w:sz w:val="20"/>
          <w:lang w:val="en-US" w:eastAsia="fi-FI"/>
        </w:rPr>
        <w:tab/>
      </w:r>
      <w:r w:rsidRPr="00F330E7">
        <w:rPr>
          <w:rFonts w:ascii="Arial" w:hAnsi="Arial" w:cs="Arial"/>
          <w:color w:val="0000FF"/>
          <w:sz w:val="20"/>
          <w:lang w:val="en-US" w:eastAsia="fi-FI"/>
        </w:rPr>
        <w:t>&lt;</w:t>
      </w:r>
      <w:proofErr w:type="gramStart"/>
      <w:r w:rsidRPr="00F330E7">
        <w:rPr>
          <w:rFonts w:ascii="Arial" w:hAnsi="Arial" w:cs="Arial"/>
          <w:color w:val="800000"/>
          <w:sz w:val="20"/>
          <w:lang w:val="en-US" w:eastAsia="fi-FI"/>
        </w:rPr>
        <w:t>reference</w:t>
      </w:r>
      <w:proofErr w:type="gramEnd"/>
      <w:r w:rsidRPr="00F330E7">
        <w:rPr>
          <w:rFonts w:ascii="Arial" w:hAnsi="Arial" w:cs="Arial"/>
          <w:i/>
          <w:iCs/>
          <w:color w:val="008080"/>
          <w:sz w:val="20"/>
          <w:lang w:val="en-US" w:eastAsia="fi-FI"/>
        </w:rPr>
        <w:t xml:space="preserve"> </w:t>
      </w:r>
      <w:r w:rsidRPr="00F330E7">
        <w:rPr>
          <w:rFonts w:ascii="Arial" w:hAnsi="Arial" w:cs="Arial"/>
          <w:color w:val="FF0000"/>
          <w:sz w:val="20"/>
          <w:lang w:val="en-US" w:eastAsia="fi-FI"/>
        </w:rPr>
        <w:t>value</w:t>
      </w:r>
      <w:r w:rsidRPr="00F330E7">
        <w:rPr>
          <w:rFonts w:ascii="Arial" w:hAnsi="Arial" w:cs="Arial"/>
          <w:color w:val="0000FF"/>
          <w:sz w:val="20"/>
          <w:lang w:val="en-US" w:eastAsia="fi-FI"/>
        </w:rPr>
        <w:t>="</w:t>
      </w:r>
      <w:r w:rsidRPr="00F330E7">
        <w:rPr>
          <w:rFonts w:ascii="Arial" w:hAnsi="Arial" w:cs="Arial"/>
          <w:color w:val="000000"/>
          <w:sz w:val="20"/>
          <w:lang w:val="en-US" w:eastAsia="fi-FI"/>
        </w:rPr>
        <w:t>#OID1.2.246.10.1246109.11.2013.152.1.2.5</w:t>
      </w:r>
      <w:r w:rsidRPr="00F330E7">
        <w:rPr>
          <w:rFonts w:ascii="Arial" w:hAnsi="Arial" w:cs="Arial"/>
          <w:color w:val="0000FF"/>
          <w:sz w:val="20"/>
          <w:lang w:val="en-US" w:eastAsia="fi-FI"/>
        </w:rPr>
        <w:t>"/&gt;</w:t>
      </w:r>
    </w:p>
    <w:p w:rsidR="004B2CC2" w:rsidRPr="004B2CC2" w:rsidRDefault="004B2CC2" w:rsidP="004B2CC2">
      <w:pPr>
        <w:autoSpaceDE w:val="0"/>
        <w:autoSpaceDN w:val="0"/>
        <w:adjustRightInd w:val="0"/>
        <w:rPr>
          <w:rFonts w:ascii="Arial" w:hAnsi="Arial" w:cs="Arial"/>
          <w:color w:val="0000FF"/>
          <w:sz w:val="20"/>
          <w:lang w:eastAsia="fi-FI"/>
        </w:rPr>
      </w:pPr>
      <w:r w:rsidRPr="00F330E7">
        <w:rPr>
          <w:rFonts w:ascii="Arial" w:hAnsi="Arial" w:cs="Arial"/>
          <w:color w:val="000000"/>
          <w:sz w:val="20"/>
          <w:lang w:val="en-US" w:eastAsia="fi-FI"/>
        </w:rPr>
        <w:t xml:space="preserve">      </w:t>
      </w:r>
      <w:r>
        <w:rPr>
          <w:rFonts w:ascii="Arial" w:hAnsi="Arial" w:cs="Arial"/>
          <w:color w:val="000000"/>
          <w:sz w:val="20"/>
          <w:lang w:val="en-US" w:eastAsia="fi-FI"/>
        </w:rPr>
        <w:tab/>
      </w:r>
      <w:r w:rsidRPr="004B2CC2">
        <w:rPr>
          <w:rFonts w:ascii="Arial" w:hAnsi="Arial" w:cs="Arial"/>
          <w:color w:val="0000FF"/>
          <w:sz w:val="20"/>
          <w:lang w:eastAsia="fi-FI"/>
        </w:rPr>
        <w:t>&lt;/</w:t>
      </w:r>
      <w:proofErr w:type="spellStart"/>
      <w:r w:rsidRPr="004B2CC2">
        <w:rPr>
          <w:rFonts w:ascii="Arial" w:hAnsi="Arial" w:cs="Arial"/>
          <w:color w:val="800000"/>
          <w:sz w:val="20"/>
          <w:lang w:eastAsia="fi-FI"/>
        </w:rPr>
        <w:t>text</w:t>
      </w:r>
      <w:proofErr w:type="spellEnd"/>
      <w:r w:rsidRPr="004B2CC2">
        <w:rPr>
          <w:rFonts w:ascii="Arial" w:hAnsi="Arial" w:cs="Arial"/>
          <w:color w:val="0000FF"/>
          <w:sz w:val="20"/>
          <w:lang w:eastAsia="fi-FI"/>
        </w:rPr>
        <w:t>&gt;</w:t>
      </w:r>
    </w:p>
    <w:p w:rsidR="004B2CC2" w:rsidRDefault="004B2CC2" w:rsidP="004B2CC2">
      <w:pPr>
        <w:autoSpaceDE w:val="0"/>
        <w:autoSpaceDN w:val="0"/>
        <w:adjustRightInd w:val="0"/>
        <w:ind w:left="284" w:firstLine="284"/>
        <w:rPr>
          <w:rFonts w:ascii="Arial" w:hAnsi="Arial" w:cs="Arial"/>
          <w:color w:val="0000FF"/>
          <w:sz w:val="20"/>
          <w:lang w:eastAsia="fi-FI"/>
        </w:rPr>
      </w:pPr>
      <w:r w:rsidRPr="00F330E7">
        <w:rPr>
          <w:rFonts w:ascii="Arial" w:hAnsi="Arial" w:cs="Arial"/>
          <w:color w:val="0000FF"/>
          <w:sz w:val="20"/>
          <w:lang w:eastAsia="fi-FI"/>
        </w:rPr>
        <w:t>&lt;</w:t>
      </w:r>
      <w:proofErr w:type="spellStart"/>
      <w:r w:rsidRPr="00F330E7">
        <w:rPr>
          <w:rFonts w:ascii="Arial" w:hAnsi="Arial" w:cs="Arial"/>
          <w:color w:val="800000"/>
          <w:sz w:val="20"/>
          <w:lang w:eastAsia="fi-FI"/>
        </w:rPr>
        <w:t>value</w:t>
      </w:r>
      <w:proofErr w:type="spellEnd"/>
      <w:r w:rsidRPr="00F330E7">
        <w:rPr>
          <w:rFonts w:ascii="Arial" w:hAnsi="Arial" w:cs="Arial"/>
          <w:i/>
          <w:iCs/>
          <w:color w:val="008080"/>
          <w:sz w:val="20"/>
          <w:lang w:eastAsia="fi-FI"/>
        </w:rPr>
        <w:t xml:space="preserve"> </w:t>
      </w:r>
      <w:proofErr w:type="gramStart"/>
      <w:r w:rsidRPr="00F330E7">
        <w:rPr>
          <w:rFonts w:ascii="Arial" w:hAnsi="Arial" w:cs="Arial"/>
          <w:color w:val="FF0000"/>
          <w:sz w:val="20"/>
          <w:lang w:eastAsia="fi-FI"/>
        </w:rPr>
        <w:t>xsi:type</w:t>
      </w:r>
      <w:proofErr w:type="gramEnd"/>
      <w:r w:rsidRPr="00F330E7">
        <w:rPr>
          <w:rFonts w:ascii="Arial" w:hAnsi="Arial" w:cs="Arial"/>
          <w:color w:val="0000FF"/>
          <w:sz w:val="20"/>
          <w:lang w:eastAsia="fi-FI"/>
        </w:rPr>
        <w:t>="</w:t>
      </w:r>
      <w:r w:rsidRPr="00F330E7">
        <w:rPr>
          <w:rFonts w:ascii="Arial" w:hAnsi="Arial" w:cs="Arial"/>
          <w:color w:val="000000"/>
          <w:sz w:val="20"/>
          <w:lang w:eastAsia="fi-FI"/>
        </w:rPr>
        <w:t>CV</w:t>
      </w:r>
      <w:r w:rsidRPr="00F330E7">
        <w:rPr>
          <w:rFonts w:ascii="Arial" w:hAnsi="Arial" w:cs="Arial"/>
          <w:color w:val="0000FF"/>
          <w:sz w:val="20"/>
          <w:lang w:eastAsia="fi-FI"/>
        </w:rPr>
        <w:t>"</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code</w:t>
      </w:r>
      <w:r w:rsidRPr="00F330E7">
        <w:rPr>
          <w:rFonts w:ascii="Arial" w:hAnsi="Arial" w:cs="Arial"/>
          <w:color w:val="0000FF"/>
          <w:sz w:val="20"/>
          <w:lang w:eastAsia="fi-FI"/>
        </w:rPr>
        <w:t>="</w:t>
      </w:r>
      <w:r>
        <w:rPr>
          <w:rFonts w:ascii="Arial" w:hAnsi="Arial" w:cs="Arial"/>
          <w:color w:val="000000"/>
          <w:sz w:val="20"/>
          <w:lang w:eastAsia="fi-FI"/>
        </w:rPr>
        <w:t>2</w:t>
      </w:r>
      <w:r w:rsidRPr="00F330E7">
        <w:rPr>
          <w:rFonts w:ascii="Arial" w:hAnsi="Arial" w:cs="Arial"/>
          <w:color w:val="0000FF"/>
          <w:sz w:val="20"/>
          <w:lang w:eastAsia="fi-FI"/>
        </w:rPr>
        <w:t>"</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codeSystem</w:t>
      </w:r>
      <w:r w:rsidRPr="00F330E7">
        <w:rPr>
          <w:rFonts w:ascii="Arial" w:hAnsi="Arial" w:cs="Arial"/>
          <w:color w:val="0000FF"/>
          <w:sz w:val="20"/>
          <w:lang w:eastAsia="fi-FI"/>
        </w:rPr>
        <w:t>="</w:t>
      </w:r>
      <w:r w:rsidRPr="007F317A">
        <w:t xml:space="preserve"> </w:t>
      </w:r>
      <w:r w:rsidRPr="007F317A">
        <w:rPr>
          <w:rFonts w:ascii="Arial" w:hAnsi="Arial" w:cs="Arial"/>
          <w:color w:val="000000"/>
          <w:sz w:val="20"/>
          <w:lang w:eastAsia="fi-FI"/>
        </w:rPr>
        <w:t>1.2.246.537.6.245.2014</w:t>
      </w:r>
      <w:r w:rsidRPr="00F330E7">
        <w:rPr>
          <w:rFonts w:ascii="Arial" w:hAnsi="Arial" w:cs="Arial"/>
          <w:color w:val="0000FF"/>
          <w:sz w:val="20"/>
          <w:lang w:eastAsia="fi-FI"/>
        </w:rPr>
        <w:t>"</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codeSystemName</w:t>
      </w:r>
      <w:r w:rsidRPr="00F330E7">
        <w:rPr>
          <w:rFonts w:ascii="Arial" w:hAnsi="Arial" w:cs="Arial"/>
          <w:color w:val="0000FF"/>
          <w:sz w:val="20"/>
          <w:lang w:eastAsia="fi-FI"/>
        </w:rPr>
        <w:t>="</w:t>
      </w:r>
      <w:r w:rsidRPr="00F330E7">
        <w:rPr>
          <w:rFonts w:ascii="Arial" w:hAnsi="Arial" w:cs="Arial"/>
          <w:color w:val="000000"/>
          <w:sz w:val="20"/>
          <w:lang w:eastAsia="fi-FI"/>
        </w:rPr>
        <w:t>THL - Mittauksen tai tutkimuksen tuloksen poikkeavuus</w:t>
      </w:r>
      <w:r w:rsidRPr="00F330E7">
        <w:rPr>
          <w:rFonts w:ascii="Arial" w:hAnsi="Arial" w:cs="Arial"/>
          <w:color w:val="0000FF"/>
          <w:sz w:val="20"/>
          <w:lang w:eastAsia="fi-FI"/>
        </w:rPr>
        <w:t>"</w:t>
      </w:r>
      <w:r w:rsidRPr="00F330E7">
        <w:rPr>
          <w:rFonts w:ascii="Arial" w:hAnsi="Arial" w:cs="Arial"/>
          <w:i/>
          <w:iCs/>
          <w:color w:val="008080"/>
          <w:sz w:val="20"/>
          <w:lang w:eastAsia="fi-FI"/>
        </w:rPr>
        <w:t xml:space="preserve"> </w:t>
      </w:r>
      <w:r w:rsidRPr="00F330E7">
        <w:rPr>
          <w:rFonts w:ascii="Arial" w:hAnsi="Arial" w:cs="Arial"/>
          <w:color w:val="FF0000"/>
          <w:sz w:val="20"/>
          <w:lang w:eastAsia="fi-FI"/>
        </w:rPr>
        <w:t>displayName</w:t>
      </w:r>
      <w:r w:rsidRPr="00F330E7">
        <w:rPr>
          <w:rFonts w:ascii="Arial" w:hAnsi="Arial" w:cs="Arial"/>
          <w:color w:val="0000FF"/>
          <w:sz w:val="20"/>
          <w:lang w:eastAsia="fi-FI"/>
        </w:rPr>
        <w:t>="</w:t>
      </w:r>
      <w:r>
        <w:rPr>
          <w:rFonts w:ascii="Arial" w:hAnsi="Arial" w:cs="Arial"/>
          <w:color w:val="000000"/>
          <w:sz w:val="20"/>
          <w:lang w:eastAsia="fi-FI"/>
        </w:rPr>
        <w:t>Lievästi p</w:t>
      </w:r>
      <w:r w:rsidRPr="00F330E7">
        <w:rPr>
          <w:rFonts w:ascii="Arial" w:hAnsi="Arial" w:cs="Arial"/>
          <w:color w:val="000000"/>
          <w:sz w:val="20"/>
          <w:lang w:eastAsia="fi-FI"/>
        </w:rPr>
        <w:t>oikkeava</w:t>
      </w:r>
      <w:r w:rsidRPr="00F330E7">
        <w:rPr>
          <w:rFonts w:ascii="Arial" w:hAnsi="Arial" w:cs="Arial"/>
          <w:color w:val="0000FF"/>
          <w:sz w:val="20"/>
          <w:lang w:eastAsia="fi-FI"/>
        </w:rPr>
        <w:t>"/&gt;</w:t>
      </w:r>
    </w:p>
    <w:p w:rsidR="004B2CC2" w:rsidRPr="00F330E7" w:rsidRDefault="004B2CC2" w:rsidP="003B25AE">
      <w:pPr>
        <w:autoSpaceDE w:val="0"/>
        <w:autoSpaceDN w:val="0"/>
        <w:adjustRightInd w:val="0"/>
        <w:ind w:firstLine="284"/>
        <w:rPr>
          <w:rFonts w:ascii="Arial" w:hAnsi="Arial" w:cs="Arial"/>
          <w:color w:val="0000FF"/>
          <w:sz w:val="20"/>
          <w:lang w:eastAsia="fi-FI"/>
        </w:rPr>
      </w:pPr>
      <w:r w:rsidRPr="00F330E7">
        <w:rPr>
          <w:rFonts w:ascii="Arial" w:hAnsi="Arial" w:cs="Arial"/>
          <w:color w:val="0000FF"/>
          <w:sz w:val="20"/>
          <w:lang w:eastAsia="fi-FI"/>
        </w:rPr>
        <w:t>&lt;/</w:t>
      </w:r>
      <w:proofErr w:type="spellStart"/>
      <w:r w:rsidRPr="00F330E7">
        <w:rPr>
          <w:rFonts w:ascii="Arial" w:hAnsi="Arial" w:cs="Arial"/>
          <w:color w:val="800000"/>
          <w:sz w:val="20"/>
          <w:lang w:eastAsia="fi-FI"/>
        </w:rPr>
        <w:t>observation</w:t>
      </w:r>
      <w:proofErr w:type="spellEnd"/>
      <w:r w:rsidRPr="00F330E7">
        <w:rPr>
          <w:rFonts w:ascii="Arial" w:hAnsi="Arial" w:cs="Arial"/>
          <w:color w:val="0000FF"/>
          <w:sz w:val="20"/>
          <w:lang w:eastAsia="fi-FI"/>
        </w:rPr>
        <w:t>&gt;</w:t>
      </w:r>
    </w:p>
    <w:p w:rsidR="004B2CC2" w:rsidRDefault="004B2CC2" w:rsidP="004B2CC2">
      <w:pPr>
        <w:autoSpaceDE w:val="0"/>
        <w:autoSpaceDN w:val="0"/>
        <w:adjustRightInd w:val="0"/>
        <w:rPr>
          <w:rFonts w:ascii="Arial" w:hAnsi="Arial" w:cs="Arial"/>
          <w:color w:val="0000FF"/>
          <w:sz w:val="20"/>
          <w:lang w:eastAsia="fi-FI"/>
        </w:rPr>
      </w:pPr>
      <w:r w:rsidRPr="00F330E7">
        <w:rPr>
          <w:rFonts w:ascii="Arial" w:hAnsi="Arial" w:cs="Arial"/>
          <w:color w:val="000000"/>
          <w:sz w:val="20"/>
          <w:lang w:eastAsia="fi-FI"/>
        </w:rPr>
        <w:t xml:space="preserve"> </w:t>
      </w:r>
      <w:r w:rsidRPr="00F330E7">
        <w:rPr>
          <w:rFonts w:ascii="Arial" w:hAnsi="Arial" w:cs="Arial"/>
          <w:color w:val="0000FF"/>
          <w:sz w:val="20"/>
          <w:lang w:eastAsia="fi-FI"/>
        </w:rPr>
        <w:t>&lt;/</w:t>
      </w:r>
      <w:r w:rsidRPr="00F330E7">
        <w:rPr>
          <w:rFonts w:ascii="Arial" w:hAnsi="Arial" w:cs="Arial"/>
          <w:color w:val="800000"/>
          <w:sz w:val="20"/>
          <w:lang w:eastAsia="fi-FI"/>
        </w:rPr>
        <w:t>entryRelationship</w:t>
      </w:r>
      <w:r w:rsidRPr="00F330E7">
        <w:rPr>
          <w:rFonts w:ascii="Arial" w:hAnsi="Arial" w:cs="Arial"/>
          <w:color w:val="0000FF"/>
          <w:sz w:val="20"/>
          <w:lang w:eastAsia="fi-FI"/>
        </w:rPr>
        <w:t>&gt;</w:t>
      </w:r>
    </w:p>
    <w:p w:rsidR="00670C8B" w:rsidRDefault="00670C8B" w:rsidP="004B2CC2">
      <w:pPr>
        <w:autoSpaceDE w:val="0"/>
        <w:autoSpaceDN w:val="0"/>
        <w:adjustRightInd w:val="0"/>
        <w:rPr>
          <w:rFonts w:ascii="Arial" w:hAnsi="Arial" w:cs="Arial"/>
          <w:color w:val="0000FF"/>
          <w:sz w:val="20"/>
          <w:lang w:eastAsia="fi-FI"/>
        </w:rPr>
      </w:pPr>
    </w:p>
    <w:p w:rsidR="00670C8B" w:rsidRDefault="00670C8B" w:rsidP="00670C8B">
      <w:pPr>
        <w:pStyle w:val="Otsikko2"/>
        <w:numPr>
          <w:ilvl w:val="0"/>
          <w:numId w:val="0"/>
        </w:numPr>
      </w:pPr>
      <w:bookmarkStart w:id="17" w:name="_Toc134607986"/>
      <w:r>
        <w:t>Tarkennus luvun 4.13 Fysiologiset mittaukset kohtaan Viiteväli tai normaali arvo</w:t>
      </w:r>
      <w:bookmarkEnd w:id="17"/>
    </w:p>
    <w:p w:rsidR="00670C8B" w:rsidRDefault="00670C8B" w:rsidP="00670C8B"/>
    <w:p w:rsidR="00670C8B" w:rsidRDefault="00670C8B" w:rsidP="00670C8B">
      <w:pPr>
        <w:widowControl w:val="0"/>
        <w:rPr>
          <w:szCs w:val="24"/>
        </w:rPr>
      </w:pPr>
      <w:r>
        <w:rPr>
          <w:szCs w:val="24"/>
        </w:rPr>
        <w:t xml:space="preserve">Fysiologisen mittauksen Kertomus ja lomakkeet </w:t>
      </w:r>
      <w:proofErr w:type="spellStart"/>
      <w:r>
        <w:rPr>
          <w:szCs w:val="24"/>
        </w:rPr>
        <w:t>määrittelysssä</w:t>
      </w:r>
      <w:proofErr w:type="spellEnd"/>
      <w:r>
        <w:rPr>
          <w:szCs w:val="24"/>
        </w:rPr>
        <w:t xml:space="preserve"> ei ohjeisteta, miten annetaan normaaliarvo tietotyypillä IVL_PQ. Tämä voidaan antaa samalla tavoin kuin normaaliarvo laboratoriotutkimuksissa:</w:t>
      </w:r>
    </w:p>
    <w:p w:rsidR="00670C8B" w:rsidRDefault="00670C8B" w:rsidP="00670C8B">
      <w:pPr>
        <w:widowControl w:val="0"/>
        <w:rPr>
          <w:szCs w:val="24"/>
        </w:rPr>
      </w:pPr>
    </w:p>
    <w:p w:rsidR="004B2CC2" w:rsidRPr="006F4AA0" w:rsidRDefault="00670C8B" w:rsidP="006F4AA0">
      <w:pPr>
        <w:autoSpaceDE w:val="0"/>
        <w:autoSpaceDN w:val="0"/>
        <w:adjustRightInd w:val="0"/>
        <w:rPr>
          <w:rFonts w:ascii="Arial" w:hAnsi="Arial" w:cs="Arial"/>
          <w:color w:val="0000FF"/>
          <w:sz w:val="20"/>
          <w:lang w:eastAsia="fi-FI"/>
        </w:rPr>
      </w:pPr>
      <w:r>
        <w:rPr>
          <w:szCs w:val="24"/>
        </w:rPr>
        <w:t>”</w:t>
      </w:r>
      <w:r>
        <w:t xml:space="preserve">Mikäli normaaliarvo on yksi ainoa arvo ilman väliä, käytetään myös tässä IVL_PQ tietotyyppiä ja annetaan ko. arvo sekä ala- ja ylärajan </w:t>
      </w:r>
      <w:proofErr w:type="spellStart"/>
      <w:r>
        <w:t>value</w:t>
      </w:r>
      <w:proofErr w:type="spellEnd"/>
      <w:r>
        <w:t>-attribuuteissa.</w:t>
      </w:r>
      <w:r>
        <w:rPr>
          <w:szCs w:val="24"/>
        </w:rPr>
        <w:t>”</w:t>
      </w:r>
    </w:p>
    <w:p w:rsidR="00721A7B" w:rsidRDefault="00721A7B" w:rsidP="00721A7B">
      <w:pPr>
        <w:pStyle w:val="Otsikko1"/>
        <w:numPr>
          <w:ilvl w:val="0"/>
          <w:numId w:val="0"/>
        </w:numPr>
      </w:pPr>
      <w:bookmarkStart w:id="18" w:name="_Toc134607987"/>
      <w:r>
        <w:t>18</w:t>
      </w:r>
      <w:r w:rsidRPr="005B64CB">
        <w:t>.</w:t>
      </w:r>
      <w:r>
        <w:t>8</w:t>
      </w:r>
      <w:r w:rsidRPr="005B64CB">
        <w:t>.20</w:t>
      </w:r>
      <w:r>
        <w:t>20</w:t>
      </w:r>
      <w:r w:rsidRPr="005B64CB">
        <w:t xml:space="preserve"> </w:t>
      </w:r>
      <w:r>
        <w:t>k</w:t>
      </w:r>
      <w:r w:rsidRPr="005B64CB">
        <w:t>irjatut kohdat</w:t>
      </w:r>
      <w:bookmarkEnd w:id="18"/>
    </w:p>
    <w:p w:rsidR="00721A7B" w:rsidRDefault="00721A7B" w:rsidP="00721A7B">
      <w:pPr>
        <w:pStyle w:val="Otsikko2"/>
        <w:numPr>
          <w:ilvl w:val="0"/>
          <w:numId w:val="0"/>
        </w:numPr>
      </w:pPr>
      <w:bookmarkStart w:id="19" w:name="_Toc134607988"/>
      <w:r>
        <w:t>Tarkennus luvun 4.1 Diagnoosit (+ käyntisyy) kohtaan Liikuntalaji, jossa tapaturma tapahtunut</w:t>
      </w:r>
      <w:bookmarkEnd w:id="19"/>
    </w:p>
    <w:p w:rsidR="00721A7B" w:rsidRDefault="00721A7B" w:rsidP="00721A7B"/>
    <w:p w:rsidR="00721A7B" w:rsidRDefault="00721A7B" w:rsidP="00721A7B">
      <w:pPr>
        <w:widowControl w:val="0"/>
        <w:rPr>
          <w:szCs w:val="24"/>
        </w:rPr>
      </w:pPr>
      <w:r>
        <w:rPr>
          <w:szCs w:val="24"/>
        </w:rPr>
        <w:t>Liikuntalaji,</w:t>
      </w:r>
      <w:r w:rsidRPr="00721A7B">
        <w:rPr>
          <w:szCs w:val="24"/>
        </w:rPr>
        <w:t xml:space="preserve"> jossa tapaturma on tapahtunut, ilmoitetaan UKK-instituutti</w:t>
      </w:r>
      <w:r>
        <w:rPr>
          <w:szCs w:val="24"/>
        </w:rPr>
        <w:t xml:space="preserve"> - </w:t>
      </w:r>
      <w:r w:rsidRPr="00721A7B">
        <w:rPr>
          <w:szCs w:val="24"/>
        </w:rPr>
        <w:t>Liikuntalajinimikkeistö –luokituksella</w:t>
      </w:r>
      <w:r>
        <w:rPr>
          <w:szCs w:val="24"/>
        </w:rPr>
        <w:t xml:space="preserve"> (</w:t>
      </w:r>
      <w:r w:rsidRPr="00721A7B">
        <w:rPr>
          <w:szCs w:val="24"/>
        </w:rPr>
        <w:t>1.2.246.537.6.301.201601</w:t>
      </w:r>
      <w:r>
        <w:rPr>
          <w:szCs w:val="24"/>
        </w:rPr>
        <w:t>)</w:t>
      </w:r>
      <w:r w:rsidRPr="00721A7B">
        <w:rPr>
          <w:szCs w:val="24"/>
        </w:rPr>
        <w:t>.</w:t>
      </w:r>
    </w:p>
    <w:p w:rsidR="00721A7B" w:rsidRDefault="00721A7B" w:rsidP="00721A7B">
      <w:pPr>
        <w:widowControl w:val="0"/>
        <w:rPr>
          <w:szCs w:val="24"/>
        </w:rPr>
      </w:pPr>
    </w:p>
    <w:p w:rsidR="00721A7B" w:rsidRPr="00721A7B" w:rsidRDefault="00721A7B" w:rsidP="00721A7B">
      <w:pPr>
        <w:widowControl w:val="0"/>
        <w:rPr>
          <w:szCs w:val="24"/>
        </w:rPr>
      </w:pPr>
      <w:r>
        <w:rPr>
          <w:szCs w:val="24"/>
        </w:rPr>
        <w:t>Päivitetty esimerkki:</w:t>
      </w:r>
    </w:p>
    <w:p w:rsidR="00721A7B" w:rsidRPr="00721A7B" w:rsidRDefault="00721A7B" w:rsidP="00721A7B">
      <w:pPr>
        <w:widowControl w:val="0"/>
        <w:ind w:left="1418"/>
        <w:rPr>
          <w:b/>
          <w:szCs w:val="24"/>
        </w:rPr>
      </w:pPr>
    </w:p>
    <w:p w:rsidR="00721A7B" w:rsidRDefault="00721A7B" w:rsidP="00721A7B">
      <w:pPr>
        <w:autoSpaceDE w:val="0"/>
        <w:autoSpaceDN w:val="0"/>
        <w:adjustRightInd w:val="0"/>
        <w:rPr>
          <w:rFonts w:ascii="Arial" w:hAnsi="Arial" w:cs="Arial"/>
          <w:color w:val="0000FF"/>
          <w:sz w:val="20"/>
          <w:lang w:eastAsia="fi-FI"/>
        </w:rPr>
      </w:pPr>
      <w:proofErr w:type="gramStart"/>
      <w:r w:rsidRPr="00721A7B">
        <w:rPr>
          <w:rFonts w:ascii="Arial" w:hAnsi="Arial" w:cs="Arial"/>
          <w:color w:val="0000FF"/>
          <w:sz w:val="20"/>
          <w:lang w:eastAsia="fi-FI"/>
        </w:rPr>
        <w:t>&lt;!--</w:t>
      </w:r>
      <w:proofErr w:type="gramEnd"/>
      <w:r w:rsidRPr="00721A7B">
        <w:rPr>
          <w:rFonts w:ascii="Arial" w:hAnsi="Arial" w:cs="Arial"/>
          <w:color w:val="474747"/>
          <w:sz w:val="20"/>
          <w:lang w:eastAsia="fi-FI"/>
        </w:rPr>
        <w:t xml:space="preserve"> 24 Liikuntalaji, jossa tapaturma tapahtunut</w:t>
      </w:r>
      <w:r w:rsidRPr="00721A7B">
        <w:rPr>
          <w:rFonts w:ascii="Arial" w:hAnsi="Arial" w:cs="Arial"/>
          <w:color w:val="0000FF"/>
          <w:sz w:val="20"/>
          <w:lang w:eastAsia="fi-FI"/>
        </w:rPr>
        <w:t>--&gt;</w:t>
      </w:r>
    </w:p>
    <w:p w:rsidR="00721A7B" w:rsidRPr="00721A7B" w:rsidRDefault="00721A7B" w:rsidP="00721A7B">
      <w:pPr>
        <w:autoSpaceDE w:val="0"/>
        <w:autoSpaceDN w:val="0"/>
        <w:adjustRightInd w:val="0"/>
        <w:ind w:firstLine="284"/>
        <w:rPr>
          <w:rFonts w:ascii="Arial" w:hAnsi="Arial" w:cs="Arial"/>
          <w:color w:val="0000FF"/>
          <w:sz w:val="20"/>
          <w:lang w:val="en-US" w:eastAsia="fi-FI"/>
        </w:rPr>
      </w:pPr>
      <w:r w:rsidRPr="00721A7B">
        <w:rPr>
          <w:rFonts w:ascii="Arial" w:hAnsi="Arial" w:cs="Arial"/>
          <w:color w:val="0000FF"/>
          <w:sz w:val="20"/>
          <w:lang w:val="en-US" w:eastAsia="fi-FI"/>
        </w:rPr>
        <w:t>&lt;</w:t>
      </w:r>
      <w:r w:rsidRPr="00721A7B">
        <w:rPr>
          <w:rFonts w:ascii="Arial" w:hAnsi="Arial" w:cs="Arial"/>
          <w:color w:val="800000"/>
          <w:sz w:val="20"/>
          <w:lang w:val="en-US" w:eastAsia="fi-FI"/>
        </w:rPr>
        <w:t>entryRelationship</w:t>
      </w:r>
      <w:r w:rsidRPr="00721A7B">
        <w:rPr>
          <w:rFonts w:ascii="Arial" w:hAnsi="Arial" w:cs="Arial"/>
          <w:i/>
          <w:iCs/>
          <w:color w:val="008080"/>
          <w:sz w:val="20"/>
          <w:lang w:val="en-US" w:eastAsia="fi-FI"/>
        </w:rPr>
        <w:t xml:space="preserve"> </w:t>
      </w:r>
      <w:proofErr w:type="spellStart"/>
      <w:r w:rsidRPr="00721A7B">
        <w:rPr>
          <w:rFonts w:ascii="Arial" w:hAnsi="Arial" w:cs="Arial"/>
          <w:color w:val="FF0000"/>
          <w:sz w:val="20"/>
          <w:lang w:val="en-US" w:eastAsia="fi-FI"/>
        </w:rPr>
        <w:t>typeCode</w:t>
      </w:r>
      <w:proofErr w:type="spellEnd"/>
      <w:r w:rsidRPr="00721A7B">
        <w:rPr>
          <w:rFonts w:ascii="Arial" w:hAnsi="Arial" w:cs="Arial"/>
          <w:color w:val="0000FF"/>
          <w:sz w:val="20"/>
          <w:lang w:val="en-US" w:eastAsia="fi-FI"/>
        </w:rPr>
        <w:t>="</w:t>
      </w:r>
      <w:r w:rsidRPr="00721A7B">
        <w:rPr>
          <w:rFonts w:ascii="Arial" w:hAnsi="Arial" w:cs="Arial"/>
          <w:color w:val="000000"/>
          <w:sz w:val="20"/>
          <w:lang w:val="en-US" w:eastAsia="fi-FI"/>
        </w:rPr>
        <w:t>MFST</w:t>
      </w:r>
      <w:r w:rsidRPr="00721A7B">
        <w:rPr>
          <w:rFonts w:ascii="Arial" w:hAnsi="Arial" w:cs="Arial"/>
          <w:color w:val="0000FF"/>
          <w:sz w:val="20"/>
          <w:lang w:val="en-US" w:eastAsia="fi-FI"/>
        </w:rPr>
        <w:t>"&gt;</w:t>
      </w:r>
    </w:p>
    <w:p w:rsidR="00721A7B" w:rsidRDefault="00721A7B" w:rsidP="00721A7B">
      <w:pPr>
        <w:autoSpaceDE w:val="0"/>
        <w:autoSpaceDN w:val="0"/>
        <w:adjustRightInd w:val="0"/>
        <w:ind w:left="284" w:firstLine="284"/>
        <w:rPr>
          <w:rFonts w:ascii="Arial" w:hAnsi="Arial" w:cs="Arial"/>
          <w:color w:val="0000FF"/>
          <w:sz w:val="20"/>
          <w:lang w:val="en-US" w:eastAsia="fi-FI"/>
        </w:rPr>
      </w:pPr>
      <w:r w:rsidRPr="00721A7B">
        <w:rPr>
          <w:rFonts w:ascii="Arial" w:hAnsi="Arial" w:cs="Arial"/>
          <w:color w:val="0000FF"/>
          <w:sz w:val="20"/>
          <w:lang w:val="en-US" w:eastAsia="fi-FI"/>
        </w:rPr>
        <w:t>&lt;</w:t>
      </w:r>
      <w:r w:rsidRPr="00721A7B">
        <w:rPr>
          <w:rFonts w:ascii="Arial" w:hAnsi="Arial" w:cs="Arial"/>
          <w:color w:val="800000"/>
          <w:sz w:val="20"/>
          <w:lang w:val="en-US" w:eastAsia="fi-FI"/>
        </w:rPr>
        <w:t>observation</w:t>
      </w:r>
      <w:r w:rsidRPr="00721A7B">
        <w:rPr>
          <w:rFonts w:ascii="Arial" w:hAnsi="Arial" w:cs="Arial"/>
          <w:i/>
          <w:iCs/>
          <w:color w:val="008080"/>
          <w:sz w:val="20"/>
          <w:lang w:val="en-US" w:eastAsia="fi-FI"/>
        </w:rPr>
        <w:t xml:space="preserve"> </w:t>
      </w:r>
      <w:r w:rsidRPr="00721A7B">
        <w:rPr>
          <w:rFonts w:ascii="Arial" w:hAnsi="Arial" w:cs="Arial"/>
          <w:color w:val="FF0000"/>
          <w:sz w:val="20"/>
          <w:lang w:val="en-US" w:eastAsia="fi-FI"/>
        </w:rPr>
        <w:t>classCode</w:t>
      </w:r>
      <w:r w:rsidRPr="00721A7B">
        <w:rPr>
          <w:rFonts w:ascii="Arial" w:hAnsi="Arial" w:cs="Arial"/>
          <w:color w:val="0000FF"/>
          <w:sz w:val="20"/>
          <w:lang w:val="en-US" w:eastAsia="fi-FI"/>
        </w:rPr>
        <w:t>="</w:t>
      </w:r>
      <w:r w:rsidRPr="00721A7B">
        <w:rPr>
          <w:rFonts w:ascii="Arial" w:hAnsi="Arial" w:cs="Arial"/>
          <w:color w:val="000000"/>
          <w:sz w:val="20"/>
          <w:lang w:val="en-US" w:eastAsia="fi-FI"/>
        </w:rPr>
        <w:t>OBS</w:t>
      </w:r>
      <w:r w:rsidRPr="00721A7B">
        <w:rPr>
          <w:rFonts w:ascii="Arial" w:hAnsi="Arial" w:cs="Arial"/>
          <w:color w:val="0000FF"/>
          <w:sz w:val="20"/>
          <w:lang w:val="en-US" w:eastAsia="fi-FI"/>
        </w:rPr>
        <w:t>"</w:t>
      </w:r>
      <w:r w:rsidRPr="00721A7B">
        <w:rPr>
          <w:rFonts w:ascii="Arial" w:hAnsi="Arial" w:cs="Arial"/>
          <w:i/>
          <w:iCs/>
          <w:color w:val="008080"/>
          <w:sz w:val="20"/>
          <w:lang w:val="en-US" w:eastAsia="fi-FI"/>
        </w:rPr>
        <w:t xml:space="preserve"> </w:t>
      </w:r>
      <w:r w:rsidRPr="00721A7B">
        <w:rPr>
          <w:rFonts w:ascii="Arial" w:hAnsi="Arial" w:cs="Arial"/>
          <w:color w:val="FF0000"/>
          <w:sz w:val="20"/>
          <w:lang w:val="en-US" w:eastAsia="fi-FI"/>
        </w:rPr>
        <w:t>moodCode</w:t>
      </w:r>
      <w:r w:rsidRPr="00721A7B">
        <w:rPr>
          <w:rFonts w:ascii="Arial" w:hAnsi="Arial" w:cs="Arial"/>
          <w:color w:val="0000FF"/>
          <w:sz w:val="20"/>
          <w:lang w:val="en-US" w:eastAsia="fi-FI"/>
        </w:rPr>
        <w:t>="</w:t>
      </w:r>
      <w:r w:rsidRPr="00721A7B">
        <w:rPr>
          <w:rFonts w:ascii="Arial" w:hAnsi="Arial" w:cs="Arial"/>
          <w:color w:val="000000"/>
          <w:sz w:val="20"/>
          <w:lang w:val="en-US" w:eastAsia="fi-FI"/>
        </w:rPr>
        <w:t>EVN</w:t>
      </w:r>
      <w:r w:rsidRPr="00721A7B">
        <w:rPr>
          <w:rFonts w:ascii="Arial" w:hAnsi="Arial" w:cs="Arial"/>
          <w:color w:val="0000FF"/>
          <w:sz w:val="20"/>
          <w:lang w:val="en-US" w:eastAsia="fi-FI"/>
        </w:rPr>
        <w:t>"&gt;</w:t>
      </w:r>
    </w:p>
    <w:p w:rsidR="00721A7B" w:rsidRPr="00721A7B" w:rsidRDefault="00721A7B" w:rsidP="00721A7B">
      <w:pPr>
        <w:autoSpaceDE w:val="0"/>
        <w:autoSpaceDN w:val="0"/>
        <w:adjustRightInd w:val="0"/>
        <w:ind w:left="852"/>
        <w:rPr>
          <w:rFonts w:ascii="Arial" w:hAnsi="Arial" w:cs="Arial"/>
          <w:color w:val="0000FF"/>
          <w:sz w:val="20"/>
          <w:lang w:eastAsia="fi-FI"/>
        </w:rPr>
      </w:pPr>
      <w:r w:rsidRPr="00721A7B">
        <w:rPr>
          <w:rFonts w:ascii="Arial" w:hAnsi="Arial" w:cs="Arial"/>
          <w:color w:val="0000FF"/>
          <w:sz w:val="20"/>
          <w:lang w:eastAsia="fi-FI"/>
        </w:rPr>
        <w:t>&lt;</w:t>
      </w:r>
      <w:r w:rsidRPr="00721A7B">
        <w:rPr>
          <w:rFonts w:ascii="Arial" w:hAnsi="Arial" w:cs="Arial"/>
          <w:color w:val="800000"/>
          <w:sz w:val="20"/>
          <w:lang w:eastAsia="fi-FI"/>
        </w:rPr>
        <w:t>code</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code</w:t>
      </w:r>
      <w:r w:rsidRPr="00721A7B">
        <w:rPr>
          <w:rFonts w:ascii="Arial" w:hAnsi="Arial" w:cs="Arial"/>
          <w:color w:val="0000FF"/>
          <w:sz w:val="20"/>
          <w:lang w:eastAsia="fi-FI"/>
        </w:rPr>
        <w:t>="</w:t>
      </w:r>
      <w:r w:rsidRPr="00721A7B">
        <w:rPr>
          <w:rFonts w:ascii="Arial" w:hAnsi="Arial" w:cs="Arial"/>
          <w:color w:val="000000"/>
          <w:sz w:val="20"/>
          <w:lang w:eastAsia="fi-FI"/>
        </w:rPr>
        <w:t>2.13</w:t>
      </w:r>
      <w:r w:rsidRPr="00721A7B">
        <w:rPr>
          <w:rFonts w:ascii="Arial" w:hAnsi="Arial" w:cs="Arial"/>
          <w:color w:val="0000FF"/>
          <w:sz w:val="20"/>
          <w:lang w:eastAsia="fi-FI"/>
        </w:rPr>
        <w:t>"</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codeSystem</w:t>
      </w:r>
      <w:r w:rsidRPr="00721A7B">
        <w:rPr>
          <w:rFonts w:ascii="Arial" w:hAnsi="Arial" w:cs="Arial"/>
          <w:color w:val="0000FF"/>
          <w:sz w:val="20"/>
          <w:lang w:eastAsia="fi-FI"/>
        </w:rPr>
        <w:t>="</w:t>
      </w:r>
      <w:r w:rsidRPr="00721A7B">
        <w:rPr>
          <w:rFonts w:ascii="Arial" w:hAnsi="Arial" w:cs="Arial"/>
          <w:color w:val="000000"/>
          <w:sz w:val="20"/>
          <w:lang w:eastAsia="fi-FI"/>
        </w:rPr>
        <w:t>1.2.246.537.6.12.999.2003</w:t>
      </w:r>
      <w:r w:rsidRPr="00721A7B">
        <w:rPr>
          <w:rFonts w:ascii="Arial" w:hAnsi="Arial" w:cs="Arial"/>
          <w:color w:val="0000FF"/>
          <w:sz w:val="20"/>
          <w:lang w:eastAsia="fi-FI"/>
        </w:rPr>
        <w:t>"</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codeSystemName</w:t>
      </w:r>
      <w:r w:rsidRPr="00721A7B">
        <w:rPr>
          <w:rFonts w:ascii="Arial" w:hAnsi="Arial" w:cs="Arial"/>
          <w:color w:val="0000FF"/>
          <w:sz w:val="20"/>
          <w:lang w:eastAsia="fi-FI"/>
        </w:rPr>
        <w:t>="</w:t>
      </w:r>
      <w:proofErr w:type="spellStart"/>
      <w:r w:rsidRPr="00721A7B">
        <w:rPr>
          <w:rFonts w:ascii="Arial" w:hAnsi="Arial" w:cs="Arial"/>
          <w:color w:val="000000"/>
          <w:sz w:val="20"/>
          <w:lang w:eastAsia="fi-FI"/>
        </w:rPr>
        <w:t>KanTa-palvelut</w:t>
      </w:r>
      <w:proofErr w:type="spellEnd"/>
      <w:r w:rsidRPr="00721A7B">
        <w:rPr>
          <w:rFonts w:ascii="Arial" w:hAnsi="Arial" w:cs="Arial"/>
          <w:color w:val="000000"/>
          <w:sz w:val="20"/>
          <w:lang w:eastAsia="fi-FI"/>
        </w:rPr>
        <w:t xml:space="preserve"> - Tekninen CDA R2 rakennekoodisto 2003</w:t>
      </w:r>
      <w:r w:rsidRPr="00721A7B">
        <w:rPr>
          <w:rFonts w:ascii="Arial" w:hAnsi="Arial" w:cs="Arial"/>
          <w:color w:val="0000FF"/>
          <w:sz w:val="20"/>
          <w:lang w:eastAsia="fi-FI"/>
        </w:rPr>
        <w:t>"</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displayName</w:t>
      </w:r>
      <w:r w:rsidRPr="00721A7B">
        <w:rPr>
          <w:rFonts w:ascii="Arial" w:hAnsi="Arial" w:cs="Arial"/>
          <w:color w:val="0000FF"/>
          <w:sz w:val="20"/>
          <w:lang w:eastAsia="fi-FI"/>
        </w:rPr>
        <w:t>="</w:t>
      </w:r>
      <w:r w:rsidRPr="00721A7B">
        <w:rPr>
          <w:rFonts w:ascii="Arial" w:hAnsi="Arial" w:cs="Arial"/>
          <w:color w:val="000000"/>
          <w:sz w:val="20"/>
          <w:lang w:eastAsia="fi-FI"/>
        </w:rPr>
        <w:t>Liikuntalaji, jossa tapaturma tapahtunut</w:t>
      </w:r>
      <w:r w:rsidRPr="00721A7B">
        <w:rPr>
          <w:rFonts w:ascii="Arial" w:hAnsi="Arial" w:cs="Arial"/>
          <w:color w:val="0000FF"/>
          <w:sz w:val="20"/>
          <w:lang w:eastAsia="fi-FI"/>
        </w:rPr>
        <w:t>"/&gt;</w:t>
      </w:r>
    </w:p>
    <w:p w:rsidR="00721A7B" w:rsidRDefault="00721A7B" w:rsidP="00721A7B">
      <w:pPr>
        <w:autoSpaceDE w:val="0"/>
        <w:autoSpaceDN w:val="0"/>
        <w:adjustRightInd w:val="0"/>
        <w:ind w:left="852"/>
        <w:rPr>
          <w:rFonts w:ascii="Arial" w:hAnsi="Arial" w:cs="Arial"/>
          <w:color w:val="0000FF"/>
          <w:sz w:val="20"/>
          <w:lang w:eastAsia="fi-FI"/>
        </w:rPr>
      </w:pPr>
      <w:r w:rsidRPr="00721A7B">
        <w:rPr>
          <w:rFonts w:ascii="Arial" w:hAnsi="Arial" w:cs="Arial"/>
          <w:color w:val="0000FF"/>
          <w:sz w:val="20"/>
          <w:lang w:eastAsia="fi-FI"/>
        </w:rPr>
        <w:t>&lt;</w:t>
      </w:r>
      <w:proofErr w:type="spellStart"/>
      <w:r w:rsidRPr="00721A7B">
        <w:rPr>
          <w:rFonts w:ascii="Arial" w:hAnsi="Arial" w:cs="Arial"/>
          <w:color w:val="800000"/>
          <w:sz w:val="20"/>
          <w:lang w:eastAsia="fi-FI"/>
        </w:rPr>
        <w:t>value</w:t>
      </w:r>
      <w:proofErr w:type="spellEnd"/>
      <w:r w:rsidRPr="00721A7B">
        <w:rPr>
          <w:rFonts w:ascii="Arial" w:hAnsi="Arial" w:cs="Arial"/>
          <w:i/>
          <w:iCs/>
          <w:color w:val="008080"/>
          <w:sz w:val="20"/>
          <w:lang w:eastAsia="fi-FI"/>
        </w:rPr>
        <w:t xml:space="preserve"> </w:t>
      </w:r>
      <w:proofErr w:type="gramStart"/>
      <w:r w:rsidRPr="00721A7B">
        <w:rPr>
          <w:rFonts w:ascii="Arial" w:hAnsi="Arial" w:cs="Arial"/>
          <w:color w:val="FF0000"/>
          <w:sz w:val="20"/>
          <w:lang w:eastAsia="fi-FI"/>
        </w:rPr>
        <w:t>xsi:type</w:t>
      </w:r>
      <w:proofErr w:type="gramEnd"/>
      <w:r w:rsidRPr="00721A7B">
        <w:rPr>
          <w:rFonts w:ascii="Arial" w:hAnsi="Arial" w:cs="Arial"/>
          <w:color w:val="0000FF"/>
          <w:sz w:val="20"/>
          <w:lang w:eastAsia="fi-FI"/>
        </w:rPr>
        <w:t>="</w:t>
      </w:r>
      <w:r w:rsidRPr="00721A7B">
        <w:rPr>
          <w:rFonts w:ascii="Arial" w:hAnsi="Arial" w:cs="Arial"/>
          <w:color w:val="000000"/>
          <w:sz w:val="20"/>
          <w:lang w:eastAsia="fi-FI"/>
        </w:rPr>
        <w:t>CV</w:t>
      </w:r>
      <w:r w:rsidRPr="00721A7B">
        <w:rPr>
          <w:rFonts w:ascii="Arial" w:hAnsi="Arial" w:cs="Arial"/>
          <w:color w:val="0000FF"/>
          <w:sz w:val="20"/>
          <w:lang w:eastAsia="fi-FI"/>
        </w:rPr>
        <w:t>"</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code</w:t>
      </w:r>
      <w:r w:rsidRPr="00721A7B">
        <w:rPr>
          <w:rFonts w:ascii="Arial" w:hAnsi="Arial" w:cs="Arial"/>
          <w:color w:val="0000FF"/>
          <w:sz w:val="20"/>
          <w:lang w:eastAsia="fi-FI"/>
        </w:rPr>
        <w:t>="</w:t>
      </w:r>
      <w:r w:rsidR="003770F6" w:rsidRPr="003770F6">
        <w:rPr>
          <w:rFonts w:ascii="Arial" w:hAnsi="Arial" w:cs="Arial"/>
          <w:color w:val="000000"/>
          <w:sz w:val="20"/>
          <w:lang w:eastAsia="fi-FI"/>
        </w:rPr>
        <w:t>A0109</w:t>
      </w:r>
      <w:r w:rsidRPr="00721A7B">
        <w:rPr>
          <w:rFonts w:ascii="Arial" w:hAnsi="Arial" w:cs="Arial"/>
          <w:color w:val="0000FF"/>
          <w:sz w:val="20"/>
          <w:lang w:eastAsia="fi-FI"/>
        </w:rPr>
        <w:t>"</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codeSystem</w:t>
      </w:r>
      <w:r w:rsidRPr="00721A7B">
        <w:rPr>
          <w:rFonts w:ascii="Arial" w:hAnsi="Arial" w:cs="Arial"/>
          <w:color w:val="0000FF"/>
          <w:sz w:val="20"/>
          <w:lang w:eastAsia="fi-FI"/>
        </w:rPr>
        <w:t>="</w:t>
      </w:r>
      <w:r w:rsidRPr="00721A7B">
        <w:t xml:space="preserve"> </w:t>
      </w:r>
      <w:r w:rsidRPr="00721A7B">
        <w:rPr>
          <w:rFonts w:ascii="Arial" w:hAnsi="Arial" w:cs="Arial"/>
          <w:color w:val="000000"/>
          <w:sz w:val="20"/>
          <w:lang w:eastAsia="fi-FI"/>
        </w:rPr>
        <w:t>1.2.246.537.6.301.201601</w:t>
      </w:r>
      <w:r w:rsidRPr="00721A7B">
        <w:rPr>
          <w:rFonts w:ascii="Arial" w:hAnsi="Arial" w:cs="Arial"/>
          <w:color w:val="0000FF"/>
          <w:sz w:val="20"/>
          <w:lang w:eastAsia="fi-FI"/>
        </w:rPr>
        <w:t>"</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codeSystemName</w:t>
      </w:r>
      <w:r w:rsidRPr="00721A7B">
        <w:rPr>
          <w:rFonts w:ascii="Arial" w:hAnsi="Arial" w:cs="Arial"/>
          <w:color w:val="0000FF"/>
          <w:sz w:val="20"/>
          <w:lang w:eastAsia="fi-FI"/>
        </w:rPr>
        <w:t>="</w:t>
      </w:r>
      <w:r w:rsidRPr="00721A7B">
        <w:rPr>
          <w:rFonts w:ascii="Arial" w:hAnsi="Arial" w:cs="Arial"/>
          <w:color w:val="000000"/>
          <w:sz w:val="20"/>
          <w:lang w:eastAsia="fi-FI"/>
        </w:rPr>
        <w:t>UKK-instituutti - Liikuntalajinimikkeistö</w:t>
      </w:r>
      <w:r w:rsidRPr="00721A7B">
        <w:rPr>
          <w:rFonts w:ascii="Arial" w:hAnsi="Arial" w:cs="Arial"/>
          <w:color w:val="0000FF"/>
          <w:sz w:val="20"/>
          <w:lang w:eastAsia="fi-FI"/>
        </w:rPr>
        <w:t>"</w:t>
      </w:r>
      <w:r w:rsidRPr="00721A7B">
        <w:rPr>
          <w:rFonts w:ascii="Arial" w:hAnsi="Arial" w:cs="Arial"/>
          <w:i/>
          <w:iCs/>
          <w:color w:val="008080"/>
          <w:sz w:val="20"/>
          <w:lang w:eastAsia="fi-FI"/>
        </w:rPr>
        <w:t xml:space="preserve"> </w:t>
      </w:r>
      <w:r w:rsidRPr="00721A7B">
        <w:rPr>
          <w:rFonts w:ascii="Arial" w:hAnsi="Arial" w:cs="Arial"/>
          <w:color w:val="FF0000"/>
          <w:sz w:val="20"/>
          <w:lang w:eastAsia="fi-FI"/>
        </w:rPr>
        <w:t>displayName</w:t>
      </w:r>
      <w:r w:rsidRPr="00721A7B">
        <w:rPr>
          <w:rFonts w:ascii="Arial" w:hAnsi="Arial" w:cs="Arial"/>
          <w:color w:val="0000FF"/>
          <w:sz w:val="20"/>
          <w:lang w:eastAsia="fi-FI"/>
        </w:rPr>
        <w:t>="</w:t>
      </w:r>
      <w:r w:rsidR="003770F6" w:rsidRPr="003770F6">
        <w:rPr>
          <w:rFonts w:ascii="Arial" w:hAnsi="Arial" w:cs="Arial"/>
          <w:color w:val="000000"/>
          <w:sz w:val="20"/>
          <w:lang w:eastAsia="fi-FI"/>
        </w:rPr>
        <w:t>Jalkapallo, ulkona pelattava</w:t>
      </w:r>
      <w:r w:rsidRPr="00721A7B">
        <w:rPr>
          <w:rFonts w:ascii="Arial" w:hAnsi="Arial" w:cs="Arial"/>
          <w:color w:val="0000FF"/>
          <w:sz w:val="20"/>
          <w:lang w:eastAsia="fi-FI"/>
        </w:rPr>
        <w:t>"/&gt;</w:t>
      </w:r>
    </w:p>
    <w:p w:rsidR="00721A7B" w:rsidRPr="00721A7B" w:rsidRDefault="00721A7B" w:rsidP="00721A7B">
      <w:pPr>
        <w:autoSpaceDE w:val="0"/>
        <w:autoSpaceDN w:val="0"/>
        <w:adjustRightInd w:val="0"/>
        <w:ind w:left="284" w:firstLine="284"/>
        <w:rPr>
          <w:rFonts w:ascii="Arial" w:hAnsi="Arial" w:cs="Arial"/>
          <w:color w:val="0000FF"/>
          <w:sz w:val="20"/>
          <w:lang w:eastAsia="fi-FI"/>
        </w:rPr>
      </w:pPr>
      <w:r w:rsidRPr="00721A7B">
        <w:rPr>
          <w:rFonts w:ascii="Arial" w:hAnsi="Arial" w:cs="Arial"/>
          <w:color w:val="0000FF"/>
          <w:sz w:val="20"/>
          <w:lang w:eastAsia="fi-FI"/>
        </w:rPr>
        <w:t>&lt;/</w:t>
      </w:r>
      <w:proofErr w:type="spellStart"/>
      <w:r w:rsidRPr="00721A7B">
        <w:rPr>
          <w:rFonts w:ascii="Arial" w:hAnsi="Arial" w:cs="Arial"/>
          <w:color w:val="800000"/>
          <w:sz w:val="20"/>
          <w:lang w:eastAsia="fi-FI"/>
        </w:rPr>
        <w:t>observation</w:t>
      </w:r>
      <w:proofErr w:type="spellEnd"/>
      <w:r w:rsidRPr="00721A7B">
        <w:rPr>
          <w:rFonts w:ascii="Arial" w:hAnsi="Arial" w:cs="Arial"/>
          <w:color w:val="0000FF"/>
          <w:sz w:val="20"/>
          <w:lang w:eastAsia="fi-FI"/>
        </w:rPr>
        <w:t>&gt;</w:t>
      </w:r>
    </w:p>
    <w:p w:rsidR="00721A7B" w:rsidRPr="00721A7B" w:rsidRDefault="00721A7B" w:rsidP="00721A7B">
      <w:pPr>
        <w:autoSpaceDE w:val="0"/>
        <w:autoSpaceDN w:val="0"/>
        <w:adjustRightInd w:val="0"/>
        <w:rPr>
          <w:rFonts w:ascii="Arial" w:hAnsi="Arial" w:cs="Arial"/>
          <w:color w:val="0000FF"/>
          <w:sz w:val="20"/>
          <w:lang w:eastAsia="fi-FI"/>
        </w:rPr>
      </w:pPr>
      <w:r w:rsidRPr="00721A7B">
        <w:rPr>
          <w:rFonts w:ascii="Arial" w:hAnsi="Arial" w:cs="Arial"/>
          <w:color w:val="000000"/>
          <w:sz w:val="20"/>
          <w:lang w:eastAsia="fi-FI"/>
        </w:rPr>
        <w:t xml:space="preserve"> </w:t>
      </w:r>
      <w:r w:rsidRPr="00721A7B">
        <w:rPr>
          <w:rFonts w:ascii="Arial" w:hAnsi="Arial" w:cs="Arial"/>
          <w:color w:val="0000FF"/>
          <w:sz w:val="20"/>
          <w:lang w:eastAsia="fi-FI"/>
        </w:rPr>
        <w:t>&lt;/</w:t>
      </w:r>
      <w:r w:rsidRPr="00721A7B">
        <w:rPr>
          <w:rFonts w:ascii="Arial" w:hAnsi="Arial" w:cs="Arial"/>
          <w:color w:val="800000"/>
          <w:sz w:val="20"/>
          <w:lang w:eastAsia="fi-FI"/>
        </w:rPr>
        <w:t>entryRelationship</w:t>
      </w:r>
      <w:r w:rsidRPr="00721A7B">
        <w:rPr>
          <w:rFonts w:ascii="Arial" w:hAnsi="Arial" w:cs="Arial"/>
          <w:color w:val="0000FF"/>
          <w:sz w:val="20"/>
          <w:lang w:eastAsia="fi-FI"/>
        </w:rPr>
        <w:t>&gt;</w:t>
      </w:r>
    </w:p>
    <w:p w:rsidR="00A5268D" w:rsidRDefault="00332C77" w:rsidP="00A5268D">
      <w:pPr>
        <w:pStyle w:val="Otsikko1"/>
        <w:numPr>
          <w:ilvl w:val="0"/>
          <w:numId w:val="0"/>
        </w:numPr>
      </w:pPr>
      <w:bookmarkStart w:id="20" w:name="_Toc134607989"/>
      <w:r>
        <w:t>28</w:t>
      </w:r>
      <w:r w:rsidR="00A5268D" w:rsidRPr="005B64CB">
        <w:t>.</w:t>
      </w:r>
      <w:r>
        <w:t>4</w:t>
      </w:r>
      <w:r w:rsidR="00A5268D" w:rsidRPr="005B64CB">
        <w:t>.20</w:t>
      </w:r>
      <w:r>
        <w:t>20</w:t>
      </w:r>
      <w:r w:rsidR="00A5268D" w:rsidRPr="005B64CB">
        <w:t xml:space="preserve"> </w:t>
      </w:r>
      <w:r w:rsidR="00A5268D">
        <w:t>k</w:t>
      </w:r>
      <w:r w:rsidR="00A5268D" w:rsidRPr="005B64CB">
        <w:t>irjatut kohdat</w:t>
      </w:r>
      <w:bookmarkEnd w:id="20"/>
    </w:p>
    <w:p w:rsidR="00332C77" w:rsidRDefault="00332C77" w:rsidP="00332C77">
      <w:pPr>
        <w:pStyle w:val="Otsikko2"/>
        <w:numPr>
          <w:ilvl w:val="0"/>
          <w:numId w:val="0"/>
        </w:numPr>
      </w:pPr>
      <w:bookmarkStart w:id="21" w:name="_Toc134607990"/>
      <w:r>
        <w:t>Tarkennus luvun 4.2 Toimenpiteet kohtaan Toimenpiteen komplikaation koodi ja Toimenpiteen komplikaation koodin kuvaus tai diagnoosi</w:t>
      </w:r>
      <w:bookmarkEnd w:id="21"/>
    </w:p>
    <w:p w:rsidR="00332C77" w:rsidRDefault="00332C77" w:rsidP="00332C77"/>
    <w:p w:rsidR="00332C77" w:rsidRDefault="00332C77" w:rsidP="00332C77">
      <w:pPr>
        <w:pStyle w:val="NormaaliP"/>
      </w:pPr>
      <w:r>
        <w:t xml:space="preserve">Jos toimenpiteen komplikaatiolle ei ole koodia mutta sille voi antaa vapaamuotoisen kuvauksen, ilmaistaan toimenpiteen komplikaation koodi </w:t>
      </w:r>
      <w:proofErr w:type="spellStart"/>
      <w:r>
        <w:t>nullFlavor:lla</w:t>
      </w:r>
      <w:proofErr w:type="spellEnd"/>
      <w:r>
        <w:t>.</w:t>
      </w:r>
    </w:p>
    <w:p w:rsidR="00332C77" w:rsidRDefault="00332C77" w:rsidP="00332C77">
      <w:pPr>
        <w:pStyle w:val="NormaaliP"/>
      </w:pPr>
    </w:p>
    <w:p w:rsidR="00332C77" w:rsidRPr="00155129" w:rsidRDefault="00332C77" w:rsidP="00332C77">
      <w:pPr>
        <w:autoSpaceDE w:val="0"/>
        <w:autoSpaceDN w:val="0"/>
        <w:adjustRightInd w:val="0"/>
        <w:rPr>
          <w:rFonts w:ascii="Arial" w:hAnsi="Arial" w:cs="Arial"/>
          <w:color w:val="0000FF"/>
          <w:sz w:val="20"/>
          <w:lang w:eastAsia="fi-FI"/>
        </w:rPr>
      </w:pPr>
      <w:proofErr w:type="gramStart"/>
      <w:r w:rsidRPr="00155129">
        <w:rPr>
          <w:rFonts w:ascii="Arial" w:hAnsi="Arial" w:cs="Arial"/>
          <w:color w:val="0000FF"/>
          <w:sz w:val="20"/>
          <w:lang w:eastAsia="fi-FI"/>
        </w:rPr>
        <w:t>&lt;!--</w:t>
      </w:r>
      <w:proofErr w:type="gramEnd"/>
      <w:r w:rsidRPr="00155129">
        <w:rPr>
          <w:rFonts w:ascii="Arial" w:hAnsi="Arial" w:cs="Arial"/>
          <w:color w:val="474747"/>
          <w:sz w:val="20"/>
          <w:lang w:eastAsia="fi-FI"/>
        </w:rPr>
        <w:t xml:space="preserve"> Toimenpiteen komplikaation kuvaus tai diagnoosi </w:t>
      </w:r>
      <w:r w:rsidRPr="00155129">
        <w:rPr>
          <w:rFonts w:ascii="Arial" w:hAnsi="Arial" w:cs="Arial"/>
          <w:color w:val="0000FF"/>
          <w:sz w:val="20"/>
          <w:lang w:eastAsia="fi-FI"/>
        </w:rPr>
        <w:t>--&gt;</w:t>
      </w:r>
    </w:p>
    <w:p w:rsidR="00332C77" w:rsidRPr="00155129" w:rsidRDefault="00332C77" w:rsidP="00332C77">
      <w:pPr>
        <w:autoSpaceDE w:val="0"/>
        <w:autoSpaceDN w:val="0"/>
        <w:adjustRightInd w:val="0"/>
        <w:rPr>
          <w:rFonts w:ascii="Arial" w:hAnsi="Arial" w:cs="Arial"/>
          <w:color w:val="0000FF"/>
          <w:sz w:val="20"/>
          <w:lang w:val="en-US" w:eastAsia="fi-FI"/>
        </w:rPr>
      </w:pPr>
      <w:r w:rsidRPr="00155129">
        <w:rPr>
          <w:rFonts w:ascii="Arial" w:hAnsi="Arial" w:cs="Arial"/>
          <w:color w:val="000000"/>
          <w:sz w:val="20"/>
          <w:lang w:eastAsia="fi-FI"/>
        </w:rPr>
        <w:t xml:space="preserve">  </w:t>
      </w:r>
      <w:r w:rsidRPr="00155129">
        <w:rPr>
          <w:rFonts w:ascii="Arial" w:hAnsi="Arial" w:cs="Arial"/>
          <w:color w:val="0000FF"/>
          <w:sz w:val="20"/>
          <w:lang w:val="en-US" w:eastAsia="fi-FI"/>
        </w:rPr>
        <w:t>&lt;</w:t>
      </w:r>
      <w:r w:rsidRPr="00155129">
        <w:rPr>
          <w:rFonts w:ascii="Arial" w:hAnsi="Arial" w:cs="Arial"/>
          <w:color w:val="800000"/>
          <w:sz w:val="20"/>
          <w:lang w:val="en-US" w:eastAsia="fi-FI"/>
        </w:rPr>
        <w:t>entryRelationship</w:t>
      </w:r>
      <w:r w:rsidRPr="00155129">
        <w:rPr>
          <w:rFonts w:ascii="Arial" w:hAnsi="Arial" w:cs="Arial"/>
          <w:i/>
          <w:iCs/>
          <w:color w:val="008080"/>
          <w:sz w:val="20"/>
          <w:lang w:val="en-US" w:eastAsia="fi-FI"/>
        </w:rPr>
        <w:t xml:space="preserve"> </w:t>
      </w:r>
      <w:proofErr w:type="spellStart"/>
      <w:r w:rsidRPr="00155129">
        <w:rPr>
          <w:rFonts w:ascii="Arial" w:hAnsi="Arial" w:cs="Arial"/>
          <w:color w:val="FF0000"/>
          <w:sz w:val="20"/>
          <w:lang w:val="en-US" w:eastAsia="fi-FI"/>
        </w:rPr>
        <w:t>typeCode</w:t>
      </w:r>
      <w:proofErr w:type="spellEnd"/>
      <w:r w:rsidRPr="00155129">
        <w:rPr>
          <w:rFonts w:ascii="Arial" w:hAnsi="Arial" w:cs="Arial"/>
          <w:color w:val="0000FF"/>
          <w:sz w:val="20"/>
          <w:lang w:val="en-US" w:eastAsia="fi-FI"/>
        </w:rPr>
        <w:t>="</w:t>
      </w:r>
      <w:r w:rsidRPr="00155129">
        <w:rPr>
          <w:rFonts w:ascii="Arial" w:hAnsi="Arial" w:cs="Arial"/>
          <w:color w:val="000000"/>
          <w:sz w:val="20"/>
          <w:lang w:val="en-US" w:eastAsia="fi-FI"/>
        </w:rPr>
        <w:t>CAUS</w:t>
      </w:r>
      <w:r w:rsidRPr="00155129">
        <w:rPr>
          <w:rFonts w:ascii="Arial" w:hAnsi="Arial" w:cs="Arial"/>
          <w:color w:val="0000FF"/>
          <w:sz w:val="20"/>
          <w:lang w:val="en-US" w:eastAsia="fi-FI"/>
        </w:rPr>
        <w:t>"&gt;</w:t>
      </w:r>
    </w:p>
    <w:p w:rsidR="00332C77" w:rsidRPr="00155129" w:rsidRDefault="00332C77" w:rsidP="00332C77">
      <w:pPr>
        <w:autoSpaceDE w:val="0"/>
        <w:autoSpaceDN w:val="0"/>
        <w:adjustRightInd w:val="0"/>
        <w:rPr>
          <w:rFonts w:ascii="Arial" w:hAnsi="Arial" w:cs="Arial"/>
          <w:color w:val="0000FF"/>
          <w:sz w:val="20"/>
          <w:lang w:val="en-US" w:eastAsia="fi-FI"/>
        </w:rPr>
      </w:pPr>
      <w:r w:rsidRPr="00155129">
        <w:rPr>
          <w:rFonts w:ascii="Arial" w:hAnsi="Arial" w:cs="Arial"/>
          <w:color w:val="000000"/>
          <w:sz w:val="20"/>
          <w:lang w:val="en-US" w:eastAsia="fi-FI"/>
        </w:rPr>
        <w:t xml:space="preserve">    </w:t>
      </w:r>
      <w:r w:rsidRPr="00155129">
        <w:rPr>
          <w:rFonts w:ascii="Arial" w:hAnsi="Arial" w:cs="Arial"/>
          <w:color w:val="0000FF"/>
          <w:sz w:val="20"/>
          <w:lang w:val="en-US" w:eastAsia="fi-FI"/>
        </w:rPr>
        <w:t>&lt;</w:t>
      </w:r>
      <w:r w:rsidRPr="00155129">
        <w:rPr>
          <w:rFonts w:ascii="Arial" w:hAnsi="Arial" w:cs="Arial"/>
          <w:color w:val="800000"/>
          <w:sz w:val="20"/>
          <w:lang w:val="en-US" w:eastAsia="fi-FI"/>
        </w:rPr>
        <w:t>observation</w:t>
      </w:r>
      <w:r w:rsidRPr="00155129">
        <w:rPr>
          <w:rFonts w:ascii="Arial" w:hAnsi="Arial" w:cs="Arial"/>
          <w:i/>
          <w:iCs/>
          <w:color w:val="008080"/>
          <w:sz w:val="20"/>
          <w:lang w:val="en-US" w:eastAsia="fi-FI"/>
        </w:rPr>
        <w:t xml:space="preserve"> </w:t>
      </w:r>
      <w:r w:rsidRPr="00155129">
        <w:rPr>
          <w:rFonts w:ascii="Arial" w:hAnsi="Arial" w:cs="Arial"/>
          <w:color w:val="FF0000"/>
          <w:sz w:val="20"/>
          <w:lang w:val="en-US" w:eastAsia="fi-FI"/>
        </w:rPr>
        <w:t>classCode</w:t>
      </w:r>
      <w:r w:rsidRPr="00155129">
        <w:rPr>
          <w:rFonts w:ascii="Arial" w:hAnsi="Arial" w:cs="Arial"/>
          <w:color w:val="0000FF"/>
          <w:sz w:val="20"/>
          <w:lang w:val="en-US" w:eastAsia="fi-FI"/>
        </w:rPr>
        <w:t>="</w:t>
      </w:r>
      <w:r w:rsidRPr="00155129">
        <w:rPr>
          <w:rFonts w:ascii="Arial" w:hAnsi="Arial" w:cs="Arial"/>
          <w:color w:val="000000"/>
          <w:sz w:val="20"/>
          <w:lang w:val="en-US" w:eastAsia="fi-FI"/>
        </w:rPr>
        <w:t>OBS</w:t>
      </w:r>
      <w:r w:rsidRPr="00155129">
        <w:rPr>
          <w:rFonts w:ascii="Arial" w:hAnsi="Arial" w:cs="Arial"/>
          <w:color w:val="0000FF"/>
          <w:sz w:val="20"/>
          <w:lang w:val="en-US" w:eastAsia="fi-FI"/>
        </w:rPr>
        <w:t>"</w:t>
      </w:r>
      <w:r w:rsidRPr="00155129">
        <w:rPr>
          <w:rFonts w:ascii="Arial" w:hAnsi="Arial" w:cs="Arial"/>
          <w:i/>
          <w:iCs/>
          <w:color w:val="008080"/>
          <w:sz w:val="20"/>
          <w:lang w:val="en-US" w:eastAsia="fi-FI"/>
        </w:rPr>
        <w:t xml:space="preserve"> </w:t>
      </w:r>
      <w:r w:rsidRPr="00155129">
        <w:rPr>
          <w:rFonts w:ascii="Arial" w:hAnsi="Arial" w:cs="Arial"/>
          <w:color w:val="FF0000"/>
          <w:sz w:val="20"/>
          <w:lang w:val="en-US" w:eastAsia="fi-FI"/>
        </w:rPr>
        <w:t>moodCode</w:t>
      </w:r>
      <w:r w:rsidRPr="00155129">
        <w:rPr>
          <w:rFonts w:ascii="Arial" w:hAnsi="Arial" w:cs="Arial"/>
          <w:color w:val="0000FF"/>
          <w:sz w:val="20"/>
          <w:lang w:val="en-US" w:eastAsia="fi-FI"/>
        </w:rPr>
        <w:t>="</w:t>
      </w:r>
      <w:r w:rsidRPr="00155129">
        <w:rPr>
          <w:rFonts w:ascii="Arial" w:hAnsi="Arial" w:cs="Arial"/>
          <w:color w:val="000000"/>
          <w:sz w:val="20"/>
          <w:lang w:val="en-US" w:eastAsia="fi-FI"/>
        </w:rPr>
        <w:t>EVN</w:t>
      </w:r>
      <w:r w:rsidRPr="00155129">
        <w:rPr>
          <w:rFonts w:ascii="Arial" w:hAnsi="Arial" w:cs="Arial"/>
          <w:color w:val="0000FF"/>
          <w:sz w:val="20"/>
          <w:lang w:val="en-US" w:eastAsia="fi-FI"/>
        </w:rPr>
        <w:t>"&gt;</w:t>
      </w:r>
    </w:p>
    <w:p w:rsidR="00332C77" w:rsidRPr="00155129" w:rsidRDefault="00332C77" w:rsidP="00332C77">
      <w:pPr>
        <w:autoSpaceDE w:val="0"/>
        <w:autoSpaceDN w:val="0"/>
        <w:adjustRightInd w:val="0"/>
        <w:ind w:left="709" w:hanging="709"/>
        <w:rPr>
          <w:rFonts w:ascii="Arial" w:hAnsi="Arial" w:cs="Arial"/>
          <w:color w:val="0000FF"/>
          <w:sz w:val="20"/>
          <w:lang w:eastAsia="fi-FI"/>
        </w:rPr>
      </w:pPr>
      <w:r w:rsidRPr="003D1CE3">
        <w:rPr>
          <w:rFonts w:ascii="Arial" w:hAnsi="Arial" w:cs="Arial"/>
          <w:color w:val="000000"/>
          <w:sz w:val="20"/>
          <w:lang w:val="en-US" w:eastAsia="fi-FI"/>
        </w:rPr>
        <w:t xml:space="preserve">      </w:t>
      </w:r>
      <w:r w:rsidRPr="00155129">
        <w:rPr>
          <w:rFonts w:ascii="Arial" w:hAnsi="Arial" w:cs="Arial"/>
          <w:color w:val="0000FF"/>
          <w:sz w:val="20"/>
          <w:lang w:eastAsia="fi-FI"/>
        </w:rPr>
        <w:t>&lt;</w:t>
      </w:r>
      <w:r w:rsidRPr="00155129">
        <w:rPr>
          <w:rFonts w:ascii="Arial" w:hAnsi="Arial" w:cs="Arial"/>
          <w:color w:val="800000"/>
          <w:sz w:val="20"/>
          <w:lang w:eastAsia="fi-FI"/>
        </w:rPr>
        <w:t>code</w:t>
      </w:r>
      <w:r w:rsidRPr="00155129">
        <w:rPr>
          <w:rFonts w:ascii="Arial" w:hAnsi="Arial" w:cs="Arial"/>
          <w:i/>
          <w:iCs/>
          <w:color w:val="008080"/>
          <w:sz w:val="20"/>
          <w:lang w:eastAsia="fi-FI"/>
        </w:rPr>
        <w:t xml:space="preserve"> </w:t>
      </w:r>
      <w:r w:rsidRPr="00155129">
        <w:rPr>
          <w:rFonts w:ascii="Arial" w:hAnsi="Arial" w:cs="Arial"/>
          <w:color w:val="FF0000"/>
          <w:sz w:val="20"/>
          <w:lang w:eastAsia="fi-FI"/>
        </w:rPr>
        <w:t>code</w:t>
      </w:r>
      <w:r w:rsidRPr="00155129">
        <w:rPr>
          <w:rFonts w:ascii="Arial" w:hAnsi="Arial" w:cs="Arial"/>
          <w:color w:val="0000FF"/>
          <w:sz w:val="20"/>
          <w:lang w:eastAsia="fi-FI"/>
        </w:rPr>
        <w:t>="</w:t>
      </w:r>
      <w:r w:rsidRPr="00155129">
        <w:rPr>
          <w:rFonts w:ascii="Arial" w:hAnsi="Arial" w:cs="Arial"/>
          <w:color w:val="000000"/>
          <w:sz w:val="20"/>
          <w:lang w:eastAsia="fi-FI"/>
        </w:rPr>
        <w:t>3.2</w:t>
      </w:r>
      <w:r w:rsidRPr="00155129">
        <w:rPr>
          <w:rFonts w:ascii="Arial" w:hAnsi="Arial" w:cs="Arial"/>
          <w:color w:val="0000FF"/>
          <w:sz w:val="20"/>
          <w:lang w:eastAsia="fi-FI"/>
        </w:rPr>
        <w:t>"</w:t>
      </w:r>
      <w:r w:rsidRPr="00155129">
        <w:rPr>
          <w:rFonts w:ascii="Arial" w:hAnsi="Arial" w:cs="Arial"/>
          <w:i/>
          <w:iCs/>
          <w:color w:val="008080"/>
          <w:sz w:val="20"/>
          <w:lang w:eastAsia="fi-FI"/>
        </w:rPr>
        <w:t xml:space="preserve"> </w:t>
      </w:r>
      <w:r w:rsidRPr="00155129">
        <w:rPr>
          <w:rFonts w:ascii="Arial" w:hAnsi="Arial" w:cs="Arial"/>
          <w:color w:val="FF0000"/>
          <w:sz w:val="20"/>
          <w:lang w:eastAsia="fi-FI"/>
        </w:rPr>
        <w:t>codeSystem</w:t>
      </w:r>
      <w:r w:rsidRPr="00155129">
        <w:rPr>
          <w:rFonts w:ascii="Arial" w:hAnsi="Arial" w:cs="Arial"/>
          <w:color w:val="0000FF"/>
          <w:sz w:val="20"/>
          <w:lang w:eastAsia="fi-FI"/>
        </w:rPr>
        <w:t>="</w:t>
      </w:r>
      <w:r w:rsidRPr="00155129">
        <w:rPr>
          <w:rFonts w:ascii="Arial" w:hAnsi="Arial" w:cs="Arial"/>
          <w:color w:val="000000"/>
          <w:sz w:val="20"/>
          <w:lang w:eastAsia="fi-FI"/>
        </w:rPr>
        <w:t>1.2.246.537.6.12.999.2003</w:t>
      </w:r>
      <w:r w:rsidRPr="00155129">
        <w:rPr>
          <w:rFonts w:ascii="Arial" w:hAnsi="Arial" w:cs="Arial"/>
          <w:color w:val="0000FF"/>
          <w:sz w:val="20"/>
          <w:lang w:eastAsia="fi-FI"/>
        </w:rPr>
        <w:t>"</w:t>
      </w:r>
      <w:r w:rsidRPr="00155129">
        <w:rPr>
          <w:rFonts w:ascii="Arial" w:hAnsi="Arial" w:cs="Arial"/>
          <w:i/>
          <w:iCs/>
          <w:color w:val="008080"/>
          <w:sz w:val="20"/>
          <w:lang w:eastAsia="fi-FI"/>
        </w:rPr>
        <w:t xml:space="preserve"> </w:t>
      </w:r>
      <w:r w:rsidRPr="00155129">
        <w:rPr>
          <w:rFonts w:ascii="Arial" w:hAnsi="Arial" w:cs="Arial"/>
          <w:color w:val="FF0000"/>
          <w:sz w:val="20"/>
          <w:lang w:eastAsia="fi-FI"/>
        </w:rPr>
        <w:t>codeSystemName</w:t>
      </w:r>
      <w:r w:rsidRPr="00155129">
        <w:rPr>
          <w:rFonts w:ascii="Arial" w:hAnsi="Arial" w:cs="Arial"/>
          <w:color w:val="0000FF"/>
          <w:sz w:val="20"/>
          <w:lang w:eastAsia="fi-FI"/>
        </w:rPr>
        <w:t>="</w:t>
      </w:r>
      <w:proofErr w:type="spellStart"/>
      <w:r w:rsidRPr="00155129">
        <w:rPr>
          <w:rFonts w:ascii="Arial" w:hAnsi="Arial" w:cs="Arial"/>
          <w:color w:val="000000"/>
          <w:sz w:val="20"/>
          <w:lang w:eastAsia="fi-FI"/>
        </w:rPr>
        <w:t>KanTa-palvelut</w:t>
      </w:r>
      <w:proofErr w:type="spellEnd"/>
      <w:r w:rsidRPr="00155129">
        <w:rPr>
          <w:rFonts w:ascii="Arial" w:hAnsi="Arial" w:cs="Arial"/>
          <w:color w:val="000000"/>
          <w:sz w:val="20"/>
          <w:lang w:eastAsia="fi-FI"/>
        </w:rPr>
        <w:t xml:space="preserve"> - Tekninen CDA R2 rakennekoodisto 2003</w:t>
      </w:r>
      <w:r w:rsidRPr="00155129">
        <w:rPr>
          <w:rFonts w:ascii="Arial" w:hAnsi="Arial" w:cs="Arial"/>
          <w:color w:val="0000FF"/>
          <w:sz w:val="20"/>
          <w:lang w:eastAsia="fi-FI"/>
        </w:rPr>
        <w:t>"</w:t>
      </w:r>
      <w:r w:rsidRPr="00155129">
        <w:rPr>
          <w:rFonts w:ascii="Arial" w:hAnsi="Arial" w:cs="Arial"/>
          <w:i/>
          <w:iCs/>
          <w:color w:val="008080"/>
          <w:sz w:val="20"/>
          <w:lang w:eastAsia="fi-FI"/>
        </w:rPr>
        <w:t xml:space="preserve"> </w:t>
      </w:r>
      <w:r w:rsidRPr="00155129">
        <w:rPr>
          <w:rFonts w:ascii="Arial" w:hAnsi="Arial" w:cs="Arial"/>
          <w:color w:val="FF0000"/>
          <w:sz w:val="20"/>
          <w:lang w:eastAsia="fi-FI"/>
        </w:rPr>
        <w:t>displayName</w:t>
      </w:r>
      <w:r w:rsidRPr="00155129">
        <w:rPr>
          <w:rFonts w:ascii="Arial" w:hAnsi="Arial" w:cs="Arial"/>
          <w:color w:val="0000FF"/>
          <w:sz w:val="20"/>
          <w:lang w:eastAsia="fi-FI"/>
        </w:rPr>
        <w:t>="</w:t>
      </w:r>
      <w:r w:rsidRPr="00155129">
        <w:rPr>
          <w:rFonts w:ascii="Arial" w:hAnsi="Arial" w:cs="Arial"/>
          <w:color w:val="000000"/>
          <w:sz w:val="20"/>
          <w:lang w:eastAsia="fi-FI"/>
        </w:rPr>
        <w:t>Toimenpiteen komplikaation kuvaus tai diagnoosi</w:t>
      </w:r>
      <w:r w:rsidRPr="00155129">
        <w:rPr>
          <w:rFonts w:ascii="Arial" w:hAnsi="Arial" w:cs="Arial"/>
          <w:color w:val="0000FF"/>
          <w:sz w:val="20"/>
          <w:lang w:eastAsia="fi-FI"/>
        </w:rPr>
        <w:t>"/&gt;</w:t>
      </w:r>
    </w:p>
    <w:p w:rsidR="00332C77" w:rsidRPr="00D75C2C" w:rsidRDefault="00332C77" w:rsidP="00332C77">
      <w:pPr>
        <w:autoSpaceDE w:val="0"/>
        <w:autoSpaceDN w:val="0"/>
        <w:adjustRightInd w:val="0"/>
        <w:rPr>
          <w:rFonts w:ascii="Arial" w:hAnsi="Arial" w:cs="Arial"/>
          <w:color w:val="0000FF"/>
          <w:sz w:val="20"/>
          <w:lang w:eastAsia="fi-FI"/>
        </w:rPr>
      </w:pPr>
      <w:r w:rsidRPr="00D75C2C">
        <w:rPr>
          <w:rFonts w:ascii="Arial" w:hAnsi="Arial" w:cs="Arial"/>
          <w:color w:val="000000"/>
          <w:sz w:val="20"/>
          <w:lang w:eastAsia="fi-FI"/>
        </w:rPr>
        <w:t xml:space="preserve">      </w:t>
      </w:r>
      <w:proofErr w:type="gramStart"/>
      <w:r w:rsidRPr="00D75C2C">
        <w:rPr>
          <w:rFonts w:ascii="Arial" w:hAnsi="Arial" w:cs="Arial"/>
          <w:color w:val="0000FF"/>
          <w:sz w:val="20"/>
          <w:lang w:eastAsia="fi-FI"/>
        </w:rPr>
        <w:t>&lt;!--</w:t>
      </w:r>
      <w:proofErr w:type="gramEnd"/>
      <w:r w:rsidRPr="00D75C2C">
        <w:rPr>
          <w:rFonts w:ascii="Arial" w:hAnsi="Arial" w:cs="Arial"/>
          <w:color w:val="474747"/>
          <w:sz w:val="20"/>
          <w:lang w:eastAsia="fi-FI"/>
        </w:rPr>
        <w:t xml:space="preserve"> 12 Toimenpiteen komplikaation koodi</w:t>
      </w:r>
      <w:r>
        <w:rPr>
          <w:rFonts w:ascii="Arial" w:hAnsi="Arial" w:cs="Arial"/>
          <w:color w:val="474747"/>
          <w:sz w:val="20"/>
          <w:lang w:eastAsia="fi-FI"/>
        </w:rPr>
        <w:t xml:space="preserve"> </w:t>
      </w:r>
      <w:proofErr w:type="spellStart"/>
      <w:r>
        <w:rPr>
          <w:rFonts w:ascii="Arial" w:hAnsi="Arial" w:cs="Arial"/>
          <w:color w:val="474747"/>
          <w:sz w:val="20"/>
          <w:lang w:eastAsia="fi-FI"/>
        </w:rPr>
        <w:t>nullFlavro</w:t>
      </w:r>
      <w:proofErr w:type="spellEnd"/>
      <w:r w:rsidRPr="00D75C2C">
        <w:rPr>
          <w:rFonts w:ascii="Arial" w:hAnsi="Arial" w:cs="Arial"/>
          <w:color w:val="474747"/>
          <w:sz w:val="20"/>
          <w:lang w:eastAsia="fi-FI"/>
        </w:rPr>
        <w:t xml:space="preserve"> </w:t>
      </w:r>
      <w:r w:rsidRPr="00D75C2C">
        <w:rPr>
          <w:rFonts w:ascii="Arial" w:hAnsi="Arial" w:cs="Arial"/>
          <w:color w:val="0000FF"/>
          <w:sz w:val="20"/>
          <w:lang w:eastAsia="fi-FI"/>
        </w:rPr>
        <w:t>--&gt;</w:t>
      </w:r>
    </w:p>
    <w:p w:rsidR="00332C77" w:rsidRPr="00332C77" w:rsidRDefault="00332C77" w:rsidP="00332C77">
      <w:pPr>
        <w:autoSpaceDE w:val="0"/>
        <w:autoSpaceDN w:val="0"/>
        <w:adjustRightInd w:val="0"/>
        <w:ind w:left="709" w:hanging="709"/>
        <w:rPr>
          <w:rFonts w:ascii="Arial" w:hAnsi="Arial" w:cs="Arial"/>
          <w:b/>
          <w:color w:val="0000FF"/>
          <w:sz w:val="20"/>
          <w:lang w:eastAsia="fi-FI"/>
        </w:rPr>
      </w:pPr>
      <w:r w:rsidRPr="00332C77">
        <w:rPr>
          <w:rFonts w:ascii="Arial" w:hAnsi="Arial" w:cs="Arial"/>
          <w:color w:val="000000"/>
          <w:sz w:val="20"/>
          <w:lang w:eastAsia="fi-FI"/>
        </w:rPr>
        <w:t xml:space="preserve">      </w:t>
      </w:r>
      <w:r w:rsidRPr="00332C77">
        <w:rPr>
          <w:rFonts w:ascii="Arial" w:hAnsi="Arial" w:cs="Arial"/>
          <w:b/>
          <w:color w:val="0000FF"/>
          <w:sz w:val="20"/>
          <w:lang w:eastAsia="fi-FI"/>
        </w:rPr>
        <w:t>&lt;</w:t>
      </w:r>
      <w:proofErr w:type="spellStart"/>
      <w:r w:rsidRPr="00332C77">
        <w:rPr>
          <w:rFonts w:ascii="Arial" w:hAnsi="Arial" w:cs="Arial"/>
          <w:b/>
          <w:color w:val="800000"/>
          <w:sz w:val="20"/>
          <w:lang w:eastAsia="fi-FI"/>
        </w:rPr>
        <w:t>value</w:t>
      </w:r>
      <w:proofErr w:type="spellEnd"/>
      <w:r w:rsidRPr="00332C77">
        <w:rPr>
          <w:rFonts w:ascii="Arial" w:hAnsi="Arial" w:cs="Arial"/>
          <w:b/>
          <w:i/>
          <w:iCs/>
          <w:color w:val="008080"/>
          <w:sz w:val="20"/>
          <w:lang w:eastAsia="fi-FI"/>
        </w:rPr>
        <w:t xml:space="preserve"> </w:t>
      </w:r>
      <w:proofErr w:type="gramStart"/>
      <w:r w:rsidRPr="00332C77">
        <w:rPr>
          <w:rFonts w:ascii="Arial" w:hAnsi="Arial" w:cs="Arial"/>
          <w:b/>
          <w:color w:val="FF0000"/>
          <w:sz w:val="20"/>
          <w:lang w:eastAsia="fi-FI"/>
        </w:rPr>
        <w:t>xsi:type</w:t>
      </w:r>
      <w:proofErr w:type="gramEnd"/>
      <w:r w:rsidRPr="00332C77">
        <w:rPr>
          <w:rFonts w:ascii="Arial" w:hAnsi="Arial" w:cs="Arial"/>
          <w:b/>
          <w:color w:val="0000FF"/>
          <w:sz w:val="20"/>
          <w:lang w:eastAsia="fi-FI"/>
        </w:rPr>
        <w:t>="</w:t>
      </w:r>
      <w:r w:rsidRPr="00332C77">
        <w:rPr>
          <w:rFonts w:ascii="Arial" w:hAnsi="Arial" w:cs="Arial"/>
          <w:b/>
          <w:color w:val="000000"/>
          <w:sz w:val="20"/>
          <w:lang w:eastAsia="fi-FI"/>
        </w:rPr>
        <w:t>CV</w:t>
      </w:r>
      <w:r w:rsidRPr="00332C77">
        <w:rPr>
          <w:rFonts w:ascii="Arial" w:hAnsi="Arial" w:cs="Arial"/>
          <w:b/>
          <w:color w:val="0000FF"/>
          <w:sz w:val="20"/>
          <w:lang w:eastAsia="fi-FI"/>
        </w:rPr>
        <w:t>"</w:t>
      </w:r>
      <w:r w:rsidRPr="00332C77">
        <w:rPr>
          <w:rFonts w:ascii="Arial" w:hAnsi="Arial" w:cs="Arial"/>
          <w:b/>
          <w:i/>
          <w:iCs/>
          <w:color w:val="008080"/>
          <w:sz w:val="20"/>
          <w:lang w:eastAsia="fi-FI"/>
        </w:rPr>
        <w:t xml:space="preserve"> </w:t>
      </w:r>
      <w:r w:rsidRPr="00332C77">
        <w:rPr>
          <w:rFonts w:ascii="Arial" w:hAnsi="Arial" w:cs="Arial"/>
          <w:b/>
          <w:color w:val="FF0000"/>
          <w:sz w:val="20"/>
          <w:lang w:eastAsia="fi-FI"/>
        </w:rPr>
        <w:t>nullFlavor</w:t>
      </w:r>
      <w:r w:rsidRPr="00332C77">
        <w:rPr>
          <w:rFonts w:ascii="Arial" w:hAnsi="Arial" w:cs="Arial"/>
          <w:b/>
          <w:color w:val="0000FF"/>
          <w:sz w:val="20"/>
          <w:lang w:eastAsia="fi-FI"/>
        </w:rPr>
        <w:t>="</w:t>
      </w:r>
      <w:r w:rsidRPr="00332C77">
        <w:rPr>
          <w:rFonts w:ascii="Arial" w:hAnsi="Arial" w:cs="Arial"/>
          <w:b/>
          <w:color w:val="000000"/>
          <w:sz w:val="20"/>
          <w:lang w:eastAsia="fi-FI"/>
        </w:rPr>
        <w:t>NA</w:t>
      </w:r>
      <w:r w:rsidRPr="00332C77">
        <w:rPr>
          <w:rFonts w:ascii="Arial" w:hAnsi="Arial" w:cs="Arial"/>
          <w:b/>
          <w:color w:val="0000FF"/>
          <w:sz w:val="20"/>
          <w:lang w:eastAsia="fi-FI"/>
        </w:rPr>
        <w:t>"&gt;</w:t>
      </w:r>
    </w:p>
    <w:p w:rsidR="00332C77" w:rsidRPr="00155129" w:rsidRDefault="00332C77" w:rsidP="00332C77">
      <w:pPr>
        <w:autoSpaceDE w:val="0"/>
        <w:autoSpaceDN w:val="0"/>
        <w:adjustRightInd w:val="0"/>
        <w:rPr>
          <w:rFonts w:ascii="Arial" w:hAnsi="Arial" w:cs="Arial"/>
          <w:color w:val="0000FF"/>
          <w:sz w:val="20"/>
          <w:lang w:eastAsia="fi-FI"/>
        </w:rPr>
      </w:pPr>
      <w:r w:rsidRPr="00332C77">
        <w:rPr>
          <w:rFonts w:ascii="Arial" w:hAnsi="Arial" w:cs="Arial"/>
          <w:color w:val="000000"/>
          <w:sz w:val="20"/>
          <w:lang w:eastAsia="fi-FI"/>
        </w:rPr>
        <w:t xml:space="preserve">          </w:t>
      </w:r>
      <w:proofErr w:type="gramStart"/>
      <w:r w:rsidRPr="00155129">
        <w:rPr>
          <w:rFonts w:ascii="Arial" w:hAnsi="Arial" w:cs="Arial"/>
          <w:color w:val="0000FF"/>
          <w:sz w:val="20"/>
          <w:lang w:eastAsia="fi-FI"/>
        </w:rPr>
        <w:t>&lt;!--</w:t>
      </w:r>
      <w:proofErr w:type="gramEnd"/>
      <w:r w:rsidRPr="00155129">
        <w:rPr>
          <w:rFonts w:ascii="Arial" w:hAnsi="Arial" w:cs="Arial"/>
          <w:color w:val="474747"/>
          <w:sz w:val="20"/>
          <w:lang w:eastAsia="fi-FI"/>
        </w:rPr>
        <w:t xml:space="preserve"> 11 Toimenpiteen komplikaation kuvaus tai diagnoosi </w:t>
      </w:r>
      <w:r w:rsidRPr="00155129">
        <w:rPr>
          <w:rFonts w:ascii="Arial" w:hAnsi="Arial" w:cs="Arial"/>
          <w:color w:val="0000FF"/>
          <w:sz w:val="20"/>
          <w:lang w:eastAsia="fi-FI"/>
        </w:rPr>
        <w:t>--&gt;</w:t>
      </w:r>
    </w:p>
    <w:p w:rsidR="00332C77" w:rsidRPr="009E21B4" w:rsidRDefault="00332C77" w:rsidP="00332C77">
      <w:pPr>
        <w:autoSpaceDE w:val="0"/>
        <w:autoSpaceDN w:val="0"/>
        <w:adjustRightInd w:val="0"/>
        <w:rPr>
          <w:rFonts w:ascii="Arial" w:hAnsi="Arial" w:cs="Arial"/>
          <w:color w:val="0000FF"/>
          <w:sz w:val="20"/>
          <w:lang w:eastAsia="fi-FI"/>
        </w:rPr>
      </w:pPr>
      <w:r w:rsidRPr="00155129">
        <w:rPr>
          <w:rFonts w:ascii="Arial" w:hAnsi="Arial" w:cs="Arial"/>
          <w:color w:val="000000"/>
          <w:sz w:val="20"/>
          <w:lang w:eastAsia="fi-FI"/>
        </w:rPr>
        <w:t xml:space="preserve">          </w:t>
      </w:r>
      <w:r w:rsidRPr="009E21B4">
        <w:rPr>
          <w:rFonts w:ascii="Arial" w:hAnsi="Arial" w:cs="Arial"/>
          <w:color w:val="0000FF"/>
          <w:sz w:val="20"/>
          <w:lang w:eastAsia="fi-FI"/>
        </w:rPr>
        <w:t>&lt;</w:t>
      </w:r>
      <w:r w:rsidRPr="009E21B4">
        <w:rPr>
          <w:rFonts w:ascii="Arial" w:hAnsi="Arial" w:cs="Arial"/>
          <w:color w:val="800000"/>
          <w:sz w:val="20"/>
          <w:lang w:eastAsia="fi-FI"/>
        </w:rPr>
        <w:t>originalText</w:t>
      </w:r>
      <w:r w:rsidRPr="009E21B4">
        <w:rPr>
          <w:rFonts w:ascii="Arial" w:hAnsi="Arial" w:cs="Arial"/>
          <w:color w:val="0000FF"/>
          <w:sz w:val="20"/>
          <w:lang w:eastAsia="fi-FI"/>
        </w:rPr>
        <w:t>&gt;</w:t>
      </w:r>
      <w:r w:rsidRPr="009E21B4">
        <w:rPr>
          <w:rFonts w:ascii="Arial" w:hAnsi="Arial" w:cs="Arial"/>
          <w:color w:val="000000"/>
          <w:sz w:val="20"/>
          <w:lang w:eastAsia="fi-FI"/>
        </w:rPr>
        <w:t>Kuvaus tähän miten reagoi</w:t>
      </w:r>
      <w:r w:rsidRPr="009E21B4">
        <w:rPr>
          <w:rFonts w:ascii="Arial" w:hAnsi="Arial" w:cs="Arial"/>
          <w:color w:val="0000FF"/>
          <w:sz w:val="20"/>
          <w:lang w:eastAsia="fi-FI"/>
        </w:rPr>
        <w:t>&lt;/</w:t>
      </w:r>
      <w:r w:rsidRPr="009E21B4">
        <w:rPr>
          <w:rFonts w:ascii="Arial" w:hAnsi="Arial" w:cs="Arial"/>
          <w:color w:val="800000"/>
          <w:sz w:val="20"/>
          <w:lang w:eastAsia="fi-FI"/>
        </w:rPr>
        <w:t>originalText</w:t>
      </w:r>
      <w:r w:rsidRPr="009E21B4">
        <w:rPr>
          <w:rFonts w:ascii="Arial" w:hAnsi="Arial" w:cs="Arial"/>
          <w:color w:val="0000FF"/>
          <w:sz w:val="20"/>
          <w:lang w:eastAsia="fi-FI"/>
        </w:rPr>
        <w:t>&gt;</w:t>
      </w:r>
    </w:p>
    <w:p w:rsidR="00332C77" w:rsidRPr="009E21B4" w:rsidRDefault="00332C77" w:rsidP="00332C77">
      <w:pPr>
        <w:autoSpaceDE w:val="0"/>
        <w:autoSpaceDN w:val="0"/>
        <w:adjustRightInd w:val="0"/>
        <w:rPr>
          <w:rFonts w:ascii="Arial" w:hAnsi="Arial" w:cs="Arial"/>
          <w:color w:val="0000FF"/>
          <w:sz w:val="20"/>
          <w:lang w:eastAsia="fi-FI"/>
        </w:rPr>
      </w:pPr>
      <w:r w:rsidRPr="009E21B4">
        <w:rPr>
          <w:rFonts w:ascii="Arial" w:hAnsi="Arial" w:cs="Arial"/>
          <w:color w:val="000000"/>
          <w:sz w:val="20"/>
          <w:lang w:eastAsia="fi-FI"/>
        </w:rPr>
        <w:t xml:space="preserve">      </w:t>
      </w:r>
      <w:r w:rsidRPr="009E21B4">
        <w:rPr>
          <w:rFonts w:ascii="Arial" w:hAnsi="Arial" w:cs="Arial"/>
          <w:color w:val="0000FF"/>
          <w:sz w:val="20"/>
          <w:lang w:eastAsia="fi-FI"/>
        </w:rPr>
        <w:t>&lt;/</w:t>
      </w:r>
      <w:proofErr w:type="spellStart"/>
      <w:r w:rsidRPr="009E21B4">
        <w:rPr>
          <w:rFonts w:ascii="Arial" w:hAnsi="Arial" w:cs="Arial"/>
          <w:color w:val="800000"/>
          <w:sz w:val="20"/>
          <w:lang w:eastAsia="fi-FI"/>
        </w:rPr>
        <w:t>value</w:t>
      </w:r>
      <w:proofErr w:type="spellEnd"/>
      <w:r w:rsidRPr="009E21B4">
        <w:rPr>
          <w:rFonts w:ascii="Arial" w:hAnsi="Arial" w:cs="Arial"/>
          <w:color w:val="0000FF"/>
          <w:sz w:val="20"/>
          <w:lang w:eastAsia="fi-FI"/>
        </w:rPr>
        <w:t>&gt;</w:t>
      </w:r>
    </w:p>
    <w:p w:rsidR="00332C77" w:rsidRPr="009E21B4" w:rsidRDefault="00332C77" w:rsidP="00332C77">
      <w:pPr>
        <w:autoSpaceDE w:val="0"/>
        <w:autoSpaceDN w:val="0"/>
        <w:adjustRightInd w:val="0"/>
        <w:rPr>
          <w:rFonts w:ascii="Arial" w:hAnsi="Arial" w:cs="Arial"/>
          <w:color w:val="0000FF"/>
          <w:sz w:val="20"/>
          <w:lang w:eastAsia="fi-FI"/>
        </w:rPr>
      </w:pPr>
      <w:r w:rsidRPr="009E21B4">
        <w:rPr>
          <w:rFonts w:ascii="Arial" w:hAnsi="Arial" w:cs="Arial"/>
          <w:color w:val="000000"/>
          <w:sz w:val="20"/>
          <w:lang w:eastAsia="fi-FI"/>
        </w:rPr>
        <w:t xml:space="preserve">     </w:t>
      </w:r>
      <w:r w:rsidRPr="009E21B4">
        <w:rPr>
          <w:rFonts w:ascii="Arial" w:hAnsi="Arial" w:cs="Arial"/>
          <w:color w:val="0000FF"/>
          <w:sz w:val="20"/>
          <w:lang w:eastAsia="fi-FI"/>
        </w:rPr>
        <w:t>&lt;/</w:t>
      </w:r>
      <w:proofErr w:type="spellStart"/>
      <w:r w:rsidRPr="009E21B4">
        <w:rPr>
          <w:rFonts w:ascii="Arial" w:hAnsi="Arial" w:cs="Arial"/>
          <w:color w:val="800000"/>
          <w:sz w:val="20"/>
          <w:lang w:eastAsia="fi-FI"/>
        </w:rPr>
        <w:t>observation</w:t>
      </w:r>
      <w:proofErr w:type="spellEnd"/>
      <w:r w:rsidRPr="009E21B4">
        <w:rPr>
          <w:rFonts w:ascii="Arial" w:hAnsi="Arial" w:cs="Arial"/>
          <w:color w:val="0000FF"/>
          <w:sz w:val="20"/>
          <w:lang w:eastAsia="fi-FI"/>
        </w:rPr>
        <w:t>&gt;</w:t>
      </w:r>
    </w:p>
    <w:p w:rsidR="00332C77" w:rsidRPr="001C54CC" w:rsidRDefault="00332C77" w:rsidP="00332C77">
      <w:pPr>
        <w:autoSpaceDE w:val="0"/>
        <w:autoSpaceDN w:val="0"/>
        <w:adjustRightInd w:val="0"/>
        <w:rPr>
          <w:rFonts w:ascii="Arial" w:hAnsi="Arial" w:cs="Arial"/>
          <w:color w:val="0000FF"/>
          <w:sz w:val="20"/>
          <w:lang w:eastAsia="fi-FI"/>
        </w:rPr>
      </w:pPr>
      <w:r w:rsidRPr="009E21B4">
        <w:rPr>
          <w:rFonts w:ascii="Arial" w:hAnsi="Arial" w:cs="Arial"/>
          <w:color w:val="000000"/>
          <w:sz w:val="20"/>
          <w:lang w:eastAsia="fi-FI"/>
        </w:rPr>
        <w:t xml:space="preserve">  </w:t>
      </w:r>
      <w:r w:rsidRPr="001C54CC">
        <w:rPr>
          <w:rFonts w:ascii="Arial" w:hAnsi="Arial" w:cs="Arial"/>
          <w:color w:val="0000FF"/>
          <w:sz w:val="20"/>
          <w:lang w:eastAsia="fi-FI"/>
        </w:rPr>
        <w:t>&lt;/</w:t>
      </w:r>
      <w:r w:rsidRPr="001C54CC">
        <w:rPr>
          <w:rFonts w:ascii="Arial" w:hAnsi="Arial" w:cs="Arial"/>
          <w:color w:val="800000"/>
          <w:sz w:val="20"/>
          <w:lang w:eastAsia="fi-FI"/>
        </w:rPr>
        <w:t>entryRelationship</w:t>
      </w:r>
      <w:r w:rsidRPr="001C54CC">
        <w:rPr>
          <w:rFonts w:ascii="Arial" w:hAnsi="Arial" w:cs="Arial"/>
          <w:color w:val="0000FF"/>
          <w:sz w:val="20"/>
          <w:lang w:eastAsia="fi-FI"/>
        </w:rPr>
        <w:t>&gt;</w:t>
      </w:r>
    </w:p>
    <w:p w:rsidR="00332C77" w:rsidRPr="00332C77" w:rsidRDefault="00332C77" w:rsidP="00332C77">
      <w:pPr>
        <w:pStyle w:val="Otsikko1"/>
        <w:numPr>
          <w:ilvl w:val="0"/>
          <w:numId w:val="0"/>
        </w:numPr>
      </w:pPr>
      <w:bookmarkStart w:id="22" w:name="_Toc134607991"/>
      <w:r>
        <w:t>4</w:t>
      </w:r>
      <w:r w:rsidRPr="005B64CB">
        <w:t>.</w:t>
      </w:r>
      <w:r>
        <w:t>10</w:t>
      </w:r>
      <w:r w:rsidRPr="005B64CB">
        <w:t>.20</w:t>
      </w:r>
      <w:r>
        <w:t>19</w:t>
      </w:r>
      <w:r w:rsidRPr="005B64CB">
        <w:t xml:space="preserve"> </w:t>
      </w:r>
      <w:r>
        <w:t>k</w:t>
      </w:r>
      <w:r w:rsidRPr="005B64CB">
        <w:t>irjatut kohdat</w:t>
      </w:r>
      <w:bookmarkEnd w:id="22"/>
    </w:p>
    <w:p w:rsidR="00A5268D" w:rsidRDefault="00A5268D" w:rsidP="00A5268D">
      <w:pPr>
        <w:pStyle w:val="Otsikko2"/>
        <w:numPr>
          <w:ilvl w:val="0"/>
          <w:numId w:val="0"/>
        </w:numPr>
      </w:pPr>
      <w:bookmarkStart w:id="23" w:name="_Toc134607992"/>
      <w:r>
        <w:t xml:space="preserve">Tarkennuksia/selvennyksiä tämän </w:t>
      </w:r>
      <w:proofErr w:type="spellStart"/>
      <w:r>
        <w:t>errataan</w:t>
      </w:r>
      <w:proofErr w:type="spellEnd"/>
      <w:r w:rsidR="00180088">
        <w:t xml:space="preserve"> kohtaa</w:t>
      </w:r>
      <w:r>
        <w:t>n</w:t>
      </w:r>
      <w:bookmarkEnd w:id="23"/>
    </w:p>
    <w:p w:rsidR="00A5268D" w:rsidRPr="00A5268D" w:rsidRDefault="00180088" w:rsidP="00A5268D">
      <w:r>
        <w:t>17</w:t>
      </w:r>
      <w:r w:rsidR="00A5268D" w:rsidRPr="00A5268D">
        <w:t>.</w:t>
      </w:r>
      <w:r>
        <w:t>08.2018</w:t>
      </w:r>
      <w:r w:rsidR="00A5268D" w:rsidRPr="00A5268D">
        <w:t xml:space="preserve"> kirjatut kohdat</w:t>
      </w:r>
    </w:p>
    <w:p w:rsidR="00A5268D" w:rsidRPr="00A5268D" w:rsidRDefault="00A5268D" w:rsidP="00A5268D"/>
    <w:p w:rsidR="00A5268D" w:rsidRDefault="00180088" w:rsidP="00A5268D">
      <w:r>
        <w:t xml:space="preserve">Yhdistelmädiagnoosin diagnoosirakenteen esimerkissä on ilmaistu </w:t>
      </w:r>
      <w:proofErr w:type="spellStart"/>
      <w:r w:rsidRPr="00AC7DF2">
        <w:rPr>
          <w:i/>
        </w:rPr>
        <w:t>Fimea</w:t>
      </w:r>
      <w:proofErr w:type="spellEnd"/>
      <w:r w:rsidRPr="00AC7DF2">
        <w:rPr>
          <w:i/>
        </w:rPr>
        <w:t xml:space="preserve"> - ATC Luokitus</w:t>
      </w:r>
      <w:r>
        <w:t xml:space="preserve"> luokituksen OID-tunnus ilmaistu version tunnistetta, vaikka luokitus pitää antaa versiotunnisteellisella OID-tunnuksella (1.2.246.537.6.32.</w:t>
      </w:r>
      <w:r w:rsidRPr="00180088">
        <w:rPr>
          <w:b/>
        </w:rPr>
        <w:t>2007</w:t>
      </w:r>
      <w:r>
        <w:t xml:space="preserve">), kuten se on </w:t>
      </w:r>
      <w:proofErr w:type="spellStart"/>
      <w:r>
        <w:t>erratan</w:t>
      </w:r>
      <w:proofErr w:type="spellEnd"/>
      <w:r>
        <w:t xml:space="preserve"> 8.3.2017 kirjatussa kohdassa ohjeistettu.</w:t>
      </w:r>
    </w:p>
    <w:p w:rsidR="00180088" w:rsidRDefault="00180088" w:rsidP="00A5268D"/>
    <w:p w:rsidR="00180088" w:rsidRPr="00FB4B0A" w:rsidRDefault="00180088" w:rsidP="00180088">
      <w:pPr>
        <w:autoSpaceDE w:val="0"/>
        <w:autoSpaceDN w:val="0"/>
        <w:adjustRightInd w:val="0"/>
        <w:ind w:left="2127" w:hanging="709"/>
        <w:rPr>
          <w:rFonts w:ascii="Arial" w:hAnsi="Arial" w:cs="Arial"/>
          <w:color w:val="0000FF"/>
          <w:sz w:val="20"/>
          <w:lang w:eastAsia="fi-FI"/>
        </w:rPr>
      </w:pP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28 Tilan aiheuttajana olevan lääkeaineen ATC-koodi, diagnoosikoodin osana oleva tilan aiheuttajana olevaa lääkeainetta kuvaava diagnoosikoodin osa, lisätty </w:t>
      </w:r>
      <w:r w:rsidRPr="00FB4B0A">
        <w:rPr>
          <w:rFonts w:ascii="Arial" w:hAnsi="Arial" w:cs="Arial"/>
          <w:color w:val="0000FF"/>
          <w:sz w:val="20"/>
          <w:lang w:eastAsia="fi-FI"/>
        </w:rPr>
        <w:t>--&gt;</w:t>
      </w:r>
    </w:p>
    <w:p w:rsidR="00180088" w:rsidRPr="00FB4B0A" w:rsidRDefault="00180088" w:rsidP="00180088">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qualifier</w:t>
      </w:r>
      <w:proofErr w:type="spellEnd"/>
      <w:r w:rsidRPr="00FB4B0A">
        <w:rPr>
          <w:rFonts w:ascii="Arial" w:hAnsi="Arial" w:cs="Arial"/>
          <w:color w:val="0000FF"/>
          <w:sz w:val="20"/>
          <w:lang w:eastAsia="fi-FI"/>
        </w:rPr>
        <w:t>&gt;</w:t>
      </w:r>
    </w:p>
    <w:p w:rsidR="00180088" w:rsidRPr="00FB4B0A" w:rsidRDefault="00180088" w:rsidP="00180088">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name</w:t>
      </w:r>
      <w:proofErr w:type="spellEnd"/>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w:t>
      </w:r>
      <w:r w:rsidRPr="00FB4B0A">
        <w:rPr>
          <w:rFonts w:ascii="Arial" w:hAnsi="Arial" w:cs="Arial"/>
          <w:color w:val="0000FF"/>
          <w:sz w:val="20"/>
          <w:lang w:eastAsia="fi-FI"/>
        </w:rPr>
        <w:t>="</w:t>
      </w:r>
      <w:r w:rsidRPr="00FB4B0A">
        <w:rPr>
          <w:rFonts w:ascii="Arial" w:hAnsi="Arial" w:cs="Arial"/>
          <w:color w:val="000000"/>
          <w:sz w:val="20"/>
          <w:lang w:eastAsia="fi-FI"/>
        </w:rPr>
        <w:t>2.12</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w:t>
      </w:r>
      <w:r w:rsidRPr="00FB4B0A">
        <w:rPr>
          <w:rFonts w:ascii="Arial" w:hAnsi="Arial" w:cs="Arial"/>
          <w:color w:val="0000FF"/>
          <w:sz w:val="20"/>
          <w:lang w:eastAsia="fi-FI"/>
        </w:rPr>
        <w:t>="</w:t>
      </w:r>
      <w:r w:rsidRPr="00FB4B0A">
        <w:rPr>
          <w:rFonts w:ascii="Arial" w:hAnsi="Arial" w:cs="Arial"/>
          <w:color w:val="000000"/>
          <w:sz w:val="20"/>
          <w:lang w:eastAsia="fi-FI"/>
        </w:rPr>
        <w:t>1.2.246.537.6.12.999.2003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codeSystemName</w:t>
      </w:r>
      <w:r w:rsidRPr="00FB4B0A">
        <w:rPr>
          <w:rFonts w:ascii="Arial" w:hAnsi="Arial" w:cs="Arial"/>
          <w:color w:val="0000FF"/>
          <w:sz w:val="20"/>
          <w:lang w:eastAsia="fi-FI"/>
        </w:rPr>
        <w:t>="</w:t>
      </w:r>
      <w:proofErr w:type="spellStart"/>
      <w:r w:rsidRPr="00FB4B0A">
        <w:rPr>
          <w:rFonts w:ascii="Arial" w:hAnsi="Arial" w:cs="Arial"/>
          <w:color w:val="000000"/>
          <w:sz w:val="20"/>
          <w:lang w:eastAsia="fi-FI"/>
        </w:rPr>
        <w:t>KanTa-palvelut</w:t>
      </w:r>
      <w:proofErr w:type="spellEnd"/>
      <w:r w:rsidRPr="00FB4B0A">
        <w:rPr>
          <w:rFonts w:ascii="Arial" w:hAnsi="Arial" w:cs="Arial"/>
          <w:color w:val="000000"/>
          <w:sz w:val="20"/>
          <w:lang w:eastAsia="fi-FI"/>
        </w:rPr>
        <w:t xml:space="preserve"> - Tekninen CDA R2 rakennekoodisto 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displayName</w:t>
      </w:r>
      <w:r w:rsidRPr="00FB4B0A">
        <w:rPr>
          <w:rFonts w:ascii="Arial" w:hAnsi="Arial" w:cs="Arial"/>
          <w:color w:val="0000FF"/>
          <w:sz w:val="20"/>
          <w:lang w:eastAsia="fi-FI"/>
        </w:rPr>
        <w:t>="</w:t>
      </w:r>
      <w:r w:rsidRPr="00FB4B0A">
        <w:rPr>
          <w:rFonts w:ascii="Arial" w:hAnsi="Arial" w:cs="Arial"/>
          <w:color w:val="000000"/>
          <w:sz w:val="20"/>
          <w:lang w:eastAsia="fi-FI"/>
        </w:rPr>
        <w:t>Tilan aiheuttajana olevan lääkeaineen ATC-koodi</w:t>
      </w:r>
      <w:r w:rsidRPr="00FB4B0A">
        <w:rPr>
          <w:rFonts w:ascii="Arial" w:hAnsi="Arial" w:cs="Arial"/>
          <w:color w:val="0000FF"/>
          <w:sz w:val="20"/>
          <w:lang w:eastAsia="fi-FI"/>
        </w:rPr>
        <w:t>"/&gt;</w:t>
      </w:r>
    </w:p>
    <w:p w:rsidR="00180088" w:rsidRPr="00FB4B0A" w:rsidRDefault="00180088" w:rsidP="00180088">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#-merkin jälkeinen diagnoosikoodin osa </w:t>
      </w:r>
      <w:r w:rsidRPr="00FB4B0A">
        <w:rPr>
          <w:rFonts w:ascii="Arial" w:hAnsi="Arial" w:cs="Arial"/>
          <w:color w:val="0000FF"/>
          <w:sz w:val="20"/>
          <w:lang w:eastAsia="fi-FI"/>
        </w:rPr>
        <w:t>--&gt;</w:t>
      </w:r>
    </w:p>
    <w:p w:rsidR="00180088" w:rsidRPr="00180088" w:rsidRDefault="00180088" w:rsidP="00180088">
      <w:pPr>
        <w:autoSpaceDE w:val="0"/>
        <w:autoSpaceDN w:val="0"/>
        <w:adjustRightInd w:val="0"/>
        <w:ind w:left="2127" w:hanging="709"/>
        <w:rPr>
          <w:rFonts w:ascii="Arial" w:hAnsi="Arial" w:cs="Arial"/>
          <w:color w:val="0000FF"/>
          <w:sz w:val="20"/>
          <w:lang w:val="en-US" w:eastAsia="fi-FI"/>
        </w:rPr>
      </w:pPr>
      <w:r w:rsidRPr="00180088">
        <w:rPr>
          <w:rFonts w:ascii="Arial" w:hAnsi="Arial" w:cs="Arial"/>
          <w:color w:val="000000"/>
          <w:sz w:val="20"/>
          <w:lang w:val="en-US" w:eastAsia="fi-FI"/>
        </w:rPr>
        <w:t xml:space="preserve">       </w:t>
      </w:r>
      <w:r w:rsidRPr="00180088">
        <w:rPr>
          <w:rFonts w:ascii="Arial" w:hAnsi="Arial" w:cs="Arial"/>
          <w:color w:val="0000FF"/>
          <w:sz w:val="20"/>
          <w:lang w:val="en-US" w:eastAsia="fi-FI"/>
        </w:rPr>
        <w:t>&lt;</w:t>
      </w:r>
      <w:r w:rsidRPr="00180088">
        <w:rPr>
          <w:rFonts w:ascii="Arial" w:hAnsi="Arial" w:cs="Arial"/>
          <w:color w:val="800000"/>
          <w:sz w:val="20"/>
          <w:lang w:val="en-US" w:eastAsia="fi-FI"/>
        </w:rPr>
        <w:t>value</w:t>
      </w:r>
      <w:r w:rsidRPr="00180088">
        <w:rPr>
          <w:rFonts w:ascii="Arial" w:hAnsi="Arial" w:cs="Arial"/>
          <w:i/>
          <w:iCs/>
          <w:color w:val="008080"/>
          <w:sz w:val="20"/>
          <w:lang w:val="en-US" w:eastAsia="fi-FI"/>
        </w:rPr>
        <w:t xml:space="preserve"> </w:t>
      </w:r>
      <w:r w:rsidRPr="00180088">
        <w:rPr>
          <w:rFonts w:ascii="Arial" w:hAnsi="Arial" w:cs="Arial"/>
          <w:color w:val="FF0000"/>
          <w:sz w:val="20"/>
          <w:lang w:val="en-US" w:eastAsia="fi-FI"/>
        </w:rPr>
        <w:t>code</w:t>
      </w:r>
      <w:r w:rsidRPr="00180088">
        <w:rPr>
          <w:rFonts w:ascii="Arial" w:hAnsi="Arial" w:cs="Arial"/>
          <w:color w:val="0000FF"/>
          <w:sz w:val="20"/>
          <w:lang w:val="en-US" w:eastAsia="fi-FI"/>
        </w:rPr>
        <w:t>="</w:t>
      </w:r>
      <w:r w:rsidRPr="00180088">
        <w:rPr>
          <w:rFonts w:ascii="Arial" w:hAnsi="Arial" w:cs="Arial"/>
          <w:color w:val="000000"/>
          <w:sz w:val="20"/>
          <w:lang w:val="en-US" w:eastAsia="fi-FI"/>
        </w:rPr>
        <w:t>N05BA01</w:t>
      </w:r>
      <w:r w:rsidRPr="00180088">
        <w:rPr>
          <w:rFonts w:ascii="Arial" w:hAnsi="Arial" w:cs="Arial"/>
          <w:color w:val="0000FF"/>
          <w:sz w:val="20"/>
          <w:lang w:val="en-US" w:eastAsia="fi-FI"/>
        </w:rPr>
        <w:t>"</w:t>
      </w:r>
      <w:r w:rsidRPr="00180088">
        <w:rPr>
          <w:rFonts w:ascii="Arial" w:hAnsi="Arial" w:cs="Arial"/>
          <w:i/>
          <w:iCs/>
          <w:color w:val="008080"/>
          <w:sz w:val="20"/>
          <w:lang w:val="en-US" w:eastAsia="fi-FI"/>
        </w:rPr>
        <w:t xml:space="preserve"> </w:t>
      </w:r>
      <w:r w:rsidRPr="00180088">
        <w:rPr>
          <w:rFonts w:ascii="Arial" w:hAnsi="Arial" w:cs="Arial"/>
          <w:color w:val="FF0000"/>
          <w:sz w:val="20"/>
          <w:lang w:val="en-US" w:eastAsia="fi-FI"/>
        </w:rPr>
        <w:t>codeSystem</w:t>
      </w:r>
      <w:r w:rsidRPr="00180088">
        <w:rPr>
          <w:rFonts w:ascii="Arial" w:hAnsi="Arial" w:cs="Arial"/>
          <w:color w:val="0000FF"/>
          <w:sz w:val="20"/>
          <w:lang w:val="en-US" w:eastAsia="fi-FI"/>
        </w:rPr>
        <w:t>="</w:t>
      </w:r>
      <w:r w:rsidRPr="00180088">
        <w:rPr>
          <w:rFonts w:ascii="Arial" w:hAnsi="Arial" w:cs="Arial"/>
          <w:color w:val="000000"/>
          <w:sz w:val="20"/>
          <w:lang w:val="en-US" w:eastAsia="fi-FI"/>
        </w:rPr>
        <w:t>1.2.246.537.6.32</w:t>
      </w:r>
      <w:r w:rsidRPr="00180088">
        <w:rPr>
          <w:rFonts w:ascii="Arial" w:hAnsi="Arial" w:cs="Arial"/>
          <w:b/>
          <w:color w:val="000000"/>
          <w:sz w:val="20"/>
          <w:highlight w:val="yellow"/>
          <w:lang w:val="en-US" w:eastAsia="fi-FI"/>
        </w:rPr>
        <w:t>.2007</w:t>
      </w:r>
      <w:r w:rsidRPr="00180088">
        <w:rPr>
          <w:rFonts w:ascii="Arial" w:hAnsi="Arial" w:cs="Arial"/>
          <w:color w:val="0000FF"/>
          <w:sz w:val="20"/>
          <w:lang w:val="en-US" w:eastAsia="fi-FI"/>
        </w:rPr>
        <w:t>"</w:t>
      </w:r>
      <w:r w:rsidRPr="00180088">
        <w:rPr>
          <w:rFonts w:ascii="Arial" w:hAnsi="Arial" w:cs="Arial"/>
          <w:i/>
          <w:iCs/>
          <w:color w:val="008080"/>
          <w:sz w:val="20"/>
          <w:lang w:val="en-US" w:eastAsia="fi-FI"/>
        </w:rPr>
        <w:t xml:space="preserve"> </w:t>
      </w:r>
      <w:r w:rsidRPr="00180088">
        <w:rPr>
          <w:rFonts w:ascii="Arial" w:hAnsi="Arial" w:cs="Arial"/>
          <w:color w:val="FF0000"/>
          <w:sz w:val="20"/>
          <w:lang w:val="en-US" w:eastAsia="fi-FI"/>
        </w:rPr>
        <w:t>codeSystemName</w:t>
      </w:r>
      <w:r w:rsidRPr="00180088">
        <w:rPr>
          <w:rFonts w:ascii="Arial" w:hAnsi="Arial" w:cs="Arial"/>
          <w:color w:val="0000FF"/>
          <w:sz w:val="20"/>
          <w:lang w:val="en-US" w:eastAsia="fi-FI"/>
        </w:rPr>
        <w:t>="</w:t>
      </w:r>
      <w:proofErr w:type="spellStart"/>
      <w:r w:rsidRPr="00180088">
        <w:rPr>
          <w:rFonts w:ascii="Arial" w:hAnsi="Arial" w:cs="Arial"/>
          <w:color w:val="000000"/>
          <w:sz w:val="20"/>
          <w:lang w:val="en-US" w:eastAsia="fi-FI"/>
        </w:rPr>
        <w:t>Fimea</w:t>
      </w:r>
      <w:proofErr w:type="spellEnd"/>
      <w:r w:rsidRPr="00180088">
        <w:rPr>
          <w:rFonts w:ascii="Arial" w:hAnsi="Arial" w:cs="Arial"/>
          <w:color w:val="000000"/>
          <w:sz w:val="20"/>
          <w:lang w:val="en-US" w:eastAsia="fi-FI"/>
        </w:rPr>
        <w:t xml:space="preserve">- ATC </w:t>
      </w:r>
      <w:proofErr w:type="spellStart"/>
      <w:r w:rsidRPr="00180088">
        <w:rPr>
          <w:rFonts w:ascii="Arial" w:hAnsi="Arial" w:cs="Arial"/>
          <w:color w:val="000000"/>
          <w:sz w:val="20"/>
          <w:lang w:val="en-US" w:eastAsia="fi-FI"/>
        </w:rPr>
        <w:t>Luokitus</w:t>
      </w:r>
      <w:proofErr w:type="spellEnd"/>
      <w:r w:rsidRPr="00180088">
        <w:rPr>
          <w:rFonts w:ascii="Arial" w:hAnsi="Arial" w:cs="Arial"/>
          <w:color w:val="0000FF"/>
          <w:sz w:val="20"/>
          <w:lang w:val="en-US" w:eastAsia="fi-FI"/>
        </w:rPr>
        <w:t>"</w:t>
      </w:r>
      <w:r w:rsidRPr="00180088">
        <w:rPr>
          <w:rFonts w:ascii="Arial" w:hAnsi="Arial" w:cs="Arial"/>
          <w:i/>
          <w:iCs/>
          <w:color w:val="008080"/>
          <w:sz w:val="20"/>
          <w:lang w:val="en-US" w:eastAsia="fi-FI"/>
        </w:rPr>
        <w:t xml:space="preserve"> </w:t>
      </w:r>
      <w:r w:rsidRPr="00180088">
        <w:rPr>
          <w:rFonts w:ascii="Arial" w:hAnsi="Arial" w:cs="Arial"/>
          <w:color w:val="FF0000"/>
          <w:sz w:val="20"/>
          <w:lang w:val="en-US" w:eastAsia="fi-FI"/>
        </w:rPr>
        <w:t>displayName</w:t>
      </w:r>
      <w:r w:rsidRPr="00180088">
        <w:rPr>
          <w:rFonts w:ascii="Arial" w:hAnsi="Arial" w:cs="Arial"/>
          <w:color w:val="0000FF"/>
          <w:sz w:val="20"/>
          <w:lang w:val="en-US" w:eastAsia="fi-FI"/>
        </w:rPr>
        <w:t>="</w:t>
      </w:r>
      <w:proofErr w:type="spellStart"/>
      <w:r w:rsidRPr="00180088">
        <w:rPr>
          <w:rFonts w:ascii="Arial" w:hAnsi="Arial" w:cs="Arial"/>
          <w:color w:val="000000"/>
          <w:sz w:val="20"/>
          <w:lang w:val="en-US" w:eastAsia="fi-FI"/>
        </w:rPr>
        <w:t>Diatsepaami</w:t>
      </w:r>
      <w:proofErr w:type="spellEnd"/>
      <w:r w:rsidRPr="00180088">
        <w:rPr>
          <w:rFonts w:ascii="Arial" w:hAnsi="Arial" w:cs="Arial"/>
          <w:color w:val="0000FF"/>
          <w:sz w:val="20"/>
          <w:lang w:val="en-US" w:eastAsia="fi-FI"/>
        </w:rPr>
        <w:t>"/&gt;</w:t>
      </w:r>
    </w:p>
    <w:p w:rsidR="00180088" w:rsidRPr="00F22C61" w:rsidRDefault="00180088" w:rsidP="00180088">
      <w:pPr>
        <w:autoSpaceDE w:val="0"/>
        <w:autoSpaceDN w:val="0"/>
        <w:adjustRightInd w:val="0"/>
        <w:ind w:left="1418"/>
        <w:rPr>
          <w:rFonts w:ascii="Arial" w:hAnsi="Arial" w:cs="Arial"/>
          <w:color w:val="0000FF"/>
          <w:sz w:val="20"/>
          <w:lang w:val="en-US" w:eastAsia="fi-FI"/>
        </w:rPr>
      </w:pPr>
      <w:r w:rsidRPr="00180088">
        <w:rPr>
          <w:rFonts w:ascii="Arial" w:hAnsi="Arial" w:cs="Arial"/>
          <w:color w:val="000000"/>
          <w:sz w:val="20"/>
          <w:lang w:val="en-US" w:eastAsia="fi-FI"/>
        </w:rPr>
        <w:t xml:space="preserve">    </w:t>
      </w:r>
      <w:r w:rsidRPr="00F22C61">
        <w:rPr>
          <w:rFonts w:ascii="Arial" w:hAnsi="Arial" w:cs="Arial"/>
          <w:color w:val="0000FF"/>
          <w:sz w:val="20"/>
          <w:lang w:val="en-US" w:eastAsia="fi-FI"/>
        </w:rPr>
        <w:t>&lt;/</w:t>
      </w:r>
      <w:r w:rsidRPr="00F22C61">
        <w:rPr>
          <w:rFonts w:ascii="Arial" w:hAnsi="Arial" w:cs="Arial"/>
          <w:color w:val="800000"/>
          <w:sz w:val="20"/>
          <w:lang w:val="en-US" w:eastAsia="fi-FI"/>
        </w:rPr>
        <w:t>qualifier</w:t>
      </w:r>
      <w:r w:rsidRPr="00F22C61">
        <w:rPr>
          <w:rFonts w:ascii="Arial" w:hAnsi="Arial" w:cs="Arial"/>
          <w:color w:val="0000FF"/>
          <w:sz w:val="20"/>
          <w:lang w:val="en-US" w:eastAsia="fi-FI"/>
        </w:rPr>
        <w:t>&gt;</w:t>
      </w:r>
    </w:p>
    <w:p w:rsidR="00180088" w:rsidRDefault="00180088" w:rsidP="00A5268D"/>
    <w:p w:rsidR="00243727" w:rsidRDefault="0042385A" w:rsidP="00243727">
      <w:pPr>
        <w:pStyle w:val="Otsikko1"/>
        <w:numPr>
          <w:ilvl w:val="0"/>
          <w:numId w:val="0"/>
        </w:numPr>
      </w:pPr>
      <w:bookmarkStart w:id="24" w:name="_Toc134607993"/>
      <w:r>
        <w:lastRenderedPageBreak/>
        <w:t>18</w:t>
      </w:r>
      <w:r w:rsidR="00243727" w:rsidRPr="005B64CB">
        <w:t>.</w:t>
      </w:r>
      <w:r w:rsidR="00243727">
        <w:t>9</w:t>
      </w:r>
      <w:r w:rsidR="00243727" w:rsidRPr="005B64CB">
        <w:t>.20</w:t>
      </w:r>
      <w:r w:rsidR="00243727">
        <w:t>19</w:t>
      </w:r>
      <w:r w:rsidR="00243727" w:rsidRPr="005B64CB">
        <w:t xml:space="preserve"> </w:t>
      </w:r>
      <w:r w:rsidR="00243727">
        <w:t>k</w:t>
      </w:r>
      <w:r w:rsidR="00243727" w:rsidRPr="005B64CB">
        <w:t>irjatut kohdat</w:t>
      </w:r>
      <w:bookmarkEnd w:id="24"/>
    </w:p>
    <w:p w:rsidR="00BE7E71" w:rsidRDefault="00BE7E71" w:rsidP="00BE7E71">
      <w:pPr>
        <w:pStyle w:val="Otsikko2"/>
        <w:numPr>
          <w:ilvl w:val="0"/>
          <w:numId w:val="0"/>
        </w:numPr>
      </w:pPr>
      <w:bookmarkStart w:id="25" w:name="_Toc134607994"/>
      <w:r>
        <w:t xml:space="preserve">Tarkennus </w:t>
      </w:r>
      <w:r w:rsidR="0046254C">
        <w:t xml:space="preserve">koodiparin </w:t>
      </w:r>
      <w:r>
        <w:t>diagnoosin nimen kirjaamiseen (luku 4.1), kohta ’Diagnoosin tai käyntisyyn nimi tekstinä’</w:t>
      </w:r>
      <w:bookmarkEnd w:id="25"/>
    </w:p>
    <w:p w:rsidR="0046254C" w:rsidRDefault="0046254C" w:rsidP="0046254C">
      <w:r w:rsidRPr="0046254C">
        <w:t xml:space="preserve">Diagnoosin tai käyntisyyn nimi tekstinä annetaan </w:t>
      </w:r>
      <w:proofErr w:type="spellStart"/>
      <w:proofErr w:type="gramStart"/>
      <w:r w:rsidRPr="0046254C">
        <w:t>value.originalText</w:t>
      </w:r>
      <w:proofErr w:type="spellEnd"/>
      <w:proofErr w:type="gramEnd"/>
      <w:r w:rsidRPr="0046254C">
        <w:t xml:space="preserve"> -</w:t>
      </w:r>
      <w:proofErr w:type="spellStart"/>
      <w:r w:rsidRPr="0046254C">
        <w:t>tarkenteella</w:t>
      </w:r>
      <w:proofErr w:type="spellEnd"/>
      <w:r w:rsidRPr="0046254C">
        <w:t>, jonka oletusarvona on diagnoosikoodin mukainen teksti, mutta sitä voi siis toteaja vapaasti halutessaan muokata.</w:t>
      </w:r>
    </w:p>
    <w:p w:rsidR="0046254C" w:rsidRDefault="0046254C" w:rsidP="0046254C"/>
    <w:p w:rsidR="0046254C" w:rsidRDefault="0046254C" w:rsidP="0046254C">
      <w:r>
        <w:t>Diagnoosin tai käyntisyyn nimi tekstinä (</w:t>
      </w:r>
      <w:proofErr w:type="spellStart"/>
      <w:r>
        <w:t>codeid</w:t>
      </w:r>
      <w:proofErr w:type="spellEnd"/>
      <w:r>
        <w:t xml:space="preserve"> 21) nimen oletusarvona käytetään syötetyn koodin mukaista nimeä:</w:t>
      </w:r>
    </w:p>
    <w:p w:rsidR="0046254C" w:rsidRDefault="0046254C" w:rsidP="0046254C">
      <w:r>
        <w:t>-</w:t>
      </w:r>
      <w:r>
        <w:tab/>
        <w:t>yksittäisissä koodeissa kyseisen diagnoosikoodin mukainen nimi</w:t>
      </w:r>
    </w:p>
    <w:p w:rsidR="0046254C" w:rsidRDefault="0046254C" w:rsidP="0046254C">
      <w:r>
        <w:t>-</w:t>
      </w:r>
      <w:r>
        <w:tab/>
        <w:t>ICD-luokituksen mukaisissa koodipareissa koodiparin mukainen nimi</w:t>
      </w:r>
    </w:p>
    <w:p w:rsidR="0046254C" w:rsidRPr="0046254C" w:rsidRDefault="0046254C" w:rsidP="0046254C">
      <w:r>
        <w:t>-</w:t>
      </w:r>
      <w:r>
        <w:tab/>
        <w:t>erikseen kirjatuissa koodipareissa nimenä käytetään nimenä syykoodin (</w:t>
      </w:r>
      <w:proofErr w:type="spellStart"/>
      <w:r>
        <w:t>codeid</w:t>
      </w:r>
      <w:proofErr w:type="spellEnd"/>
      <w:r>
        <w:t xml:space="preserve"> 1) mukaista nimeä</w:t>
      </w:r>
    </w:p>
    <w:p w:rsidR="00BE7E71" w:rsidRPr="00BD20BC" w:rsidRDefault="00BE7E71" w:rsidP="00BE7E71">
      <w:pPr>
        <w:pStyle w:val="Otsikko2"/>
        <w:numPr>
          <w:ilvl w:val="0"/>
          <w:numId w:val="0"/>
        </w:numPr>
      </w:pPr>
      <w:bookmarkStart w:id="26" w:name="_Toc134607995"/>
      <w:r w:rsidRPr="00BD20BC">
        <w:t>Tarkennus fysiologisen mittauksen lausunnon tutkimukseen kohdistamiseen (luku 4.13), kohta ’Tehty mittaus, jota lausutaan’</w:t>
      </w:r>
      <w:bookmarkEnd w:id="26"/>
    </w:p>
    <w:p w:rsidR="00BE7E71" w:rsidRDefault="00BE7E71" w:rsidP="00711886">
      <w:pPr>
        <w:spacing w:before="120"/>
      </w:pPr>
      <w:r w:rsidRPr="00BD20BC">
        <w:t>Mikäli lausunto kohdistuu useampaan mittaukseen, kohdistetaan lausunto joko tuoreimpaan tai toistetaan koko lausuntomerkintää kunkin mittauksen osalta.</w:t>
      </w:r>
    </w:p>
    <w:p w:rsidR="00BE7E71" w:rsidRDefault="00BE7E71" w:rsidP="00711886">
      <w:pPr>
        <w:spacing w:before="120"/>
      </w:pPr>
      <w:r>
        <w:t xml:space="preserve">Lausunnon kohdistaminen tuoreimpaan tutkimukseen on tarkoitettu lähtökohtaisesti sellaiseen käyttötarpeeseen, jossa lausutaan saman tutkimuksen aikasarjaa (miten asia on potilaalla kehittynyt pidemmällä aikavälillä). </w:t>
      </w:r>
    </w:p>
    <w:p w:rsidR="00BE7E71" w:rsidRPr="00BE7E71" w:rsidRDefault="00BE7E71" w:rsidP="00711886">
      <w:pPr>
        <w:spacing w:before="120"/>
      </w:pPr>
      <w:r>
        <w:t>Muuten samalla kertaa lausutuille tutkimuksille muodostetaan oma</w:t>
      </w:r>
      <w:r w:rsidR="00E3124F">
        <w:t>t</w:t>
      </w:r>
      <w:r>
        <w:t xml:space="preserve"> lausunto-</w:t>
      </w:r>
      <w:proofErr w:type="spellStart"/>
      <w:r>
        <w:t>entry</w:t>
      </w:r>
      <w:r w:rsidR="00E3124F">
        <w:t>t</w:t>
      </w:r>
      <w:proofErr w:type="spellEnd"/>
      <w:r>
        <w:t>.</w:t>
      </w:r>
    </w:p>
    <w:p w:rsidR="00243727" w:rsidRDefault="00243727" w:rsidP="00243727">
      <w:pPr>
        <w:pStyle w:val="Otsikko2"/>
        <w:numPr>
          <w:ilvl w:val="0"/>
          <w:numId w:val="0"/>
        </w:numPr>
      </w:pPr>
      <w:bookmarkStart w:id="27" w:name="_Toc134607996"/>
      <w:r>
        <w:t xml:space="preserve">Tarkennus tiedon lähde -tiedon esittämiseen (luvut 4.6 ja 4.7 sekä </w:t>
      </w:r>
      <w:proofErr w:type="spellStart"/>
      <w:r>
        <w:t>errata</w:t>
      </w:r>
      <w:proofErr w:type="spellEnd"/>
      <w:r>
        <w:t xml:space="preserve"> 8.3.2017)</w:t>
      </w:r>
      <w:bookmarkEnd w:id="27"/>
    </w:p>
    <w:p w:rsidR="00243727" w:rsidRPr="00243727" w:rsidRDefault="00243727" w:rsidP="00243727">
      <w:r w:rsidRPr="00917CB0">
        <w:t>Jos tiedon</w:t>
      </w:r>
      <w:r>
        <w:t xml:space="preserve"> </w:t>
      </w:r>
      <w:r w:rsidRPr="00917CB0">
        <w:t xml:space="preserve">lähde on hoitava organisaatio (HOIORG) tai toinen organisaatio (TOIORG), käytetään </w:t>
      </w:r>
      <w:proofErr w:type="spellStart"/>
      <w:r w:rsidRPr="00917CB0">
        <w:t>assignedEntity</w:t>
      </w:r>
      <w:proofErr w:type="spellEnd"/>
      <w:r w:rsidRPr="00917CB0">
        <w:t>-rakennetta</w:t>
      </w:r>
      <w:r>
        <w:t xml:space="preserve">. </w:t>
      </w:r>
      <w:r w:rsidRPr="00BD20BC">
        <w:t xml:space="preserve">Myös muut organisaatioon liittyvät tiedon lähde –tiedot suositellaan annettavaksi </w:t>
      </w:r>
      <w:proofErr w:type="spellStart"/>
      <w:r w:rsidRPr="00BD20BC">
        <w:t>assignedEntity</w:t>
      </w:r>
      <w:proofErr w:type="spellEnd"/>
      <w:r w:rsidRPr="00BD20BC">
        <w:t xml:space="preserve">-rakenteessa, mutta niiden antaminen on sallittua myös </w:t>
      </w:r>
      <w:proofErr w:type="spellStart"/>
      <w:r w:rsidRPr="00BD20BC">
        <w:t>relatedEntity</w:t>
      </w:r>
      <w:proofErr w:type="spellEnd"/>
      <w:r w:rsidRPr="00BD20BC">
        <w:t>-rakenteessa.</w:t>
      </w:r>
      <w:r>
        <w:t xml:space="preserve"> M</w:t>
      </w:r>
      <w:r w:rsidRPr="00917CB0">
        <w:t xml:space="preserve">uissa tapauksissa (potilas tai muu tietolähde) </w:t>
      </w:r>
      <w:r>
        <w:t xml:space="preserve">suositellaan käytettäväksi </w:t>
      </w:r>
      <w:proofErr w:type="spellStart"/>
      <w:r w:rsidRPr="00917CB0">
        <w:t>relatedEntity</w:t>
      </w:r>
      <w:proofErr w:type="spellEnd"/>
      <w:r w:rsidRPr="00917CB0">
        <w:t>-rakennetta.</w:t>
      </w:r>
    </w:p>
    <w:p w:rsidR="00584734" w:rsidRDefault="00584734" w:rsidP="00584734">
      <w:pPr>
        <w:pBdr>
          <w:bottom w:val="single" w:sz="6" w:space="1" w:color="auto"/>
        </w:pBdr>
        <w:rPr>
          <w:szCs w:val="24"/>
        </w:rPr>
      </w:pPr>
    </w:p>
    <w:p w:rsidR="00FA2F86" w:rsidRDefault="00FA2F86" w:rsidP="00FA2F86">
      <w:pPr>
        <w:pStyle w:val="Otsikko1"/>
        <w:numPr>
          <w:ilvl w:val="0"/>
          <w:numId w:val="0"/>
        </w:numPr>
      </w:pPr>
      <w:bookmarkStart w:id="28" w:name="_Toc522285120"/>
      <w:bookmarkStart w:id="29" w:name="_Toc134607997"/>
      <w:r>
        <w:t>17.8.2018</w:t>
      </w:r>
      <w:r w:rsidRPr="005B64CB">
        <w:t xml:space="preserve"> </w:t>
      </w:r>
      <w:r>
        <w:t>k</w:t>
      </w:r>
      <w:r w:rsidRPr="005B64CB">
        <w:t>irjatut kohdat</w:t>
      </w:r>
      <w:bookmarkEnd w:id="28"/>
      <w:bookmarkEnd w:id="29"/>
    </w:p>
    <w:p w:rsidR="00FA2F86" w:rsidRDefault="00FA2F86" w:rsidP="00FA2F86">
      <w:pPr>
        <w:pStyle w:val="Otsikko2"/>
        <w:numPr>
          <w:ilvl w:val="0"/>
          <w:numId w:val="0"/>
        </w:numPr>
      </w:pPr>
      <w:bookmarkStart w:id="30" w:name="_Toc522285121"/>
      <w:bookmarkStart w:id="31" w:name="_Toc134607998"/>
      <w:r>
        <w:t>Yhdistelmädiagnoosi diagnoosirakenteessa (luku 4.1)</w:t>
      </w:r>
      <w:bookmarkEnd w:id="30"/>
      <w:bookmarkEnd w:id="31"/>
    </w:p>
    <w:p w:rsidR="00FA2F86" w:rsidRDefault="00FA2F86" w:rsidP="00FA2F86">
      <w:r>
        <w:t>Dokumentissa Tiedonhallintapalvelun periaatteet ja toiminnallinen määrittely (2016) kuvataan yhdistelmädiagnoosikoodiparin purkaminen rakenneosiin:</w:t>
      </w:r>
    </w:p>
    <w:p w:rsidR="00FA2F86" w:rsidRDefault="00FA2F86" w:rsidP="00FA2F86">
      <w:r>
        <w:t xml:space="preserve">Tietoa tallentava potilastietojärjestelmä purkaa ICD-luokituksen </w:t>
      </w:r>
      <w:proofErr w:type="spellStart"/>
      <w:r>
        <w:t>mukaisetkoodiparit</w:t>
      </w:r>
      <w:proofErr w:type="spellEnd"/>
      <w:r>
        <w:t xml:space="preserve"> sekä tallentaa erikseen kirjatut erikoismerkin sisältävät koodit seuraavien sääntöjen mukaisesti:</w:t>
      </w:r>
    </w:p>
    <w:p w:rsidR="00FA2F86" w:rsidRDefault="00FA2F86" w:rsidP="00FA2F86">
      <w:r>
        <w:t>#-merkin jälkeinen koodi on tilan aiheuttajana olevan lääkeaineen ATC-koodi</w:t>
      </w:r>
    </w:p>
    <w:p w:rsidR="00FA2F86" w:rsidRDefault="00FA2F86" w:rsidP="00FA2F86">
      <w:r>
        <w:t xml:space="preserve">&amp;-merkin jälkeinen koodi on kasvaimen aiheuttaman </w:t>
      </w:r>
      <w:proofErr w:type="spellStart"/>
      <w:r>
        <w:t>endokrinologisen</w:t>
      </w:r>
      <w:proofErr w:type="spellEnd"/>
      <w:r>
        <w:t xml:space="preserve"> häiriön koodi</w:t>
      </w:r>
    </w:p>
    <w:p w:rsidR="00FA2F86" w:rsidRDefault="00FA2F86" w:rsidP="00FA2F86">
      <w:r>
        <w:t>+-merkin jälkeinen koodi on diagnoosin oirekoodi</w:t>
      </w:r>
    </w:p>
    <w:p w:rsidR="00FA2F86" w:rsidRDefault="00FA2F86" w:rsidP="00FA2F86">
      <w:r>
        <w:t>*-merkkiä edeltävä koodi on diagnoosi oirekoodi</w:t>
      </w:r>
    </w:p>
    <w:p w:rsidR="00FA2F86" w:rsidRDefault="00FA2F86" w:rsidP="00FA2F86">
      <w:r>
        <w:t>*-merkin jälkeinen koodi on diagnoosin syykoodi</w:t>
      </w:r>
    </w:p>
    <w:p w:rsidR="00FA2F86" w:rsidRDefault="00FA2F86" w:rsidP="00FA2F86">
      <w:r>
        <w:t>+, &amp; tai #-merkkejä edeltävä koodi on diagnoosin syykoodi</w:t>
      </w:r>
    </w:p>
    <w:p w:rsidR="00FA2F86" w:rsidRDefault="00FA2F86" w:rsidP="00FA2F86"/>
    <w:p w:rsidR="00FA2F86" w:rsidRDefault="00FA2F86" w:rsidP="00FA2F86">
      <w:r>
        <w:t>THL – Tautiluokitus ICD-10 -koodistossa erikoismerkkejä edeltävät ja niiden jälkeiset merkkijonot eivät usein esiinny lainkaan ilman erikoismerkkiä koodiston Tunniste (</w:t>
      </w:r>
      <w:proofErr w:type="spellStart"/>
      <w:r>
        <w:t>CodeId</w:t>
      </w:r>
      <w:proofErr w:type="spellEnd"/>
      <w:r>
        <w:t xml:space="preserve">) -kentässä. Tämän vuoksi tarkennetaan ohjetta, joka kuvaa koodien purkamiseen diagnoosirakenteen osiin </w:t>
      </w:r>
      <w:r>
        <w:lastRenderedPageBreak/>
        <w:t>(</w:t>
      </w:r>
      <w:proofErr w:type="spellStart"/>
      <w:proofErr w:type="gramStart"/>
      <w:r>
        <w:t>entry.observation</w:t>
      </w:r>
      <w:proofErr w:type="gramEnd"/>
      <w:r>
        <w:t>.value</w:t>
      </w:r>
      <w:proofErr w:type="spellEnd"/>
      <w:r>
        <w:t xml:space="preserve"> sekä </w:t>
      </w:r>
      <w:proofErr w:type="spellStart"/>
      <w:r>
        <w:t>entry.observation.value.qualifier</w:t>
      </w:r>
      <w:proofErr w:type="spellEnd"/>
      <w:r>
        <w:t xml:space="preserve"> tai </w:t>
      </w:r>
      <w:proofErr w:type="spellStart"/>
      <w:r>
        <w:t>entry.observation.value.translation.qualifier</w:t>
      </w:r>
      <w:proofErr w:type="spellEnd"/>
      <w:r>
        <w:t xml:space="preserve"> kenttäkoodien 2.9 ja 2.11 mukaiset rakenteet):</w:t>
      </w:r>
    </w:p>
    <w:p w:rsidR="00FA2F86" w:rsidRDefault="00FA2F86" w:rsidP="00FA2F86">
      <w:pPr>
        <w:ind w:left="284"/>
      </w:pPr>
      <w:r>
        <w:t xml:space="preserve">Rakenneosiin viedään diagnoosikoodi ilman erikoismerkkiä. Kun koodista on ICD-10-koodistossa vain erikoismerkin sisältävä Tunniste-kentän arvo, diagnoosirakenteeseen </w:t>
      </w:r>
      <w:proofErr w:type="gramStart"/>
      <w:r>
        <w:t>viedään on kyseistä koodia vastaavan Koodi1-attribuutin arvo ICD-10-koodistosta ja displayName on</w:t>
      </w:r>
      <w:proofErr w:type="gramEnd"/>
      <w:r>
        <w:t xml:space="preserve"> alkuperäisen koodin (pitkä) nimi. Erikoismerkki jätetään pois myös silloin, kun kyseessä ei ole koodipari, mutta </w:t>
      </w:r>
      <w:proofErr w:type="spellStart"/>
      <w:proofErr w:type="gramStart"/>
      <w:r>
        <w:t>entry.observation</w:t>
      </w:r>
      <w:proofErr w:type="gramEnd"/>
      <w:r>
        <w:t>.value</w:t>
      </w:r>
      <w:proofErr w:type="spellEnd"/>
      <w:r>
        <w:t xml:space="preserve">/@code-arvoksi olisi tulossa erikoismerkin sisältävä koodi. Muutos ei koske muita ICD-10-koodien esiintymiä CDA-asiakirjoissa, vaan pelkästään Kertomus ja lomakkeet v5.11 luvussa 4.1 esiteltyä diagnoosirakennetta. </w:t>
      </w:r>
    </w:p>
    <w:p w:rsidR="00FA2F86" w:rsidRDefault="00FA2F86" w:rsidP="00FA2F86">
      <w:r>
        <w:t xml:space="preserve"> </w:t>
      </w:r>
    </w:p>
    <w:p w:rsidR="00FA2F86" w:rsidRDefault="00FA2F86" w:rsidP="00FA2F86">
      <w:r>
        <w:t>Sivun 61 XML-esimerkki edellä olevan mukaisesti korjattuna (vastaava muutos koodin G22* osalta koskee myös sivua 62):</w:t>
      </w:r>
    </w:p>
    <w:p w:rsidR="00FA2F86" w:rsidRDefault="00FA2F86" w:rsidP="00FA2F86"/>
    <w:p w:rsidR="00FA2F86" w:rsidRPr="00FB4B0A" w:rsidRDefault="00FA2F86" w:rsidP="00FA2F86">
      <w:pPr>
        <w:autoSpaceDE w:val="0"/>
        <w:autoSpaceDN w:val="0"/>
        <w:adjustRightInd w:val="0"/>
        <w:ind w:left="1418"/>
        <w:rPr>
          <w:rFonts w:ascii="Arial" w:hAnsi="Arial" w:cs="Arial"/>
          <w:color w:val="0000FF"/>
          <w:sz w:val="20"/>
          <w:lang w:eastAsia="fi-FI"/>
        </w:rPr>
      </w:pP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1 ICD-10 koodin diagnoosin syytä kuvaava diagnoosikoodin osa </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value</w:t>
      </w:r>
      <w:proofErr w:type="spellEnd"/>
      <w:r w:rsidRPr="00FB4B0A">
        <w:rPr>
          <w:rFonts w:ascii="Arial" w:hAnsi="Arial" w:cs="Arial"/>
          <w:i/>
          <w:iCs/>
          <w:color w:val="008080"/>
          <w:sz w:val="20"/>
          <w:lang w:eastAsia="fi-FI"/>
        </w:rPr>
        <w:t xml:space="preserve"> </w:t>
      </w:r>
      <w:proofErr w:type="gramStart"/>
      <w:r w:rsidRPr="00FB4B0A">
        <w:rPr>
          <w:rFonts w:ascii="Arial" w:hAnsi="Arial" w:cs="Arial"/>
          <w:color w:val="FF0000"/>
          <w:sz w:val="20"/>
          <w:lang w:eastAsia="fi-FI"/>
        </w:rPr>
        <w:t>xsi:type</w:t>
      </w:r>
      <w:proofErr w:type="gramEnd"/>
      <w:r w:rsidRPr="00FB4B0A">
        <w:rPr>
          <w:rFonts w:ascii="Arial" w:hAnsi="Arial" w:cs="Arial"/>
          <w:color w:val="0000FF"/>
          <w:sz w:val="20"/>
          <w:lang w:eastAsia="fi-FI"/>
        </w:rPr>
        <w:t>="</w:t>
      </w:r>
      <w:r w:rsidRPr="00FB4B0A">
        <w:rPr>
          <w:rFonts w:ascii="Arial" w:hAnsi="Arial" w:cs="Arial"/>
          <w:color w:val="000000"/>
          <w:sz w:val="20"/>
          <w:lang w:eastAsia="fi-FI"/>
        </w:rPr>
        <w:t>CD</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w:t>
      </w:r>
      <w:r w:rsidRPr="00FB4B0A">
        <w:rPr>
          <w:rFonts w:ascii="Arial" w:hAnsi="Arial" w:cs="Arial"/>
          <w:color w:val="0000FF"/>
          <w:sz w:val="20"/>
          <w:lang w:eastAsia="fi-FI"/>
        </w:rPr>
        <w:t>="</w:t>
      </w:r>
      <w:r w:rsidRPr="00FB4B0A">
        <w:rPr>
          <w:rFonts w:ascii="Arial" w:hAnsi="Arial" w:cs="Arial"/>
          <w:color w:val="000000"/>
          <w:sz w:val="20"/>
          <w:lang w:eastAsia="fi-FI"/>
        </w:rPr>
        <w:t>S90.8</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w:t>
      </w:r>
      <w:r w:rsidRPr="00FB4B0A">
        <w:rPr>
          <w:rFonts w:ascii="Arial" w:hAnsi="Arial" w:cs="Arial"/>
          <w:color w:val="0000FF"/>
          <w:sz w:val="20"/>
          <w:lang w:eastAsia="fi-FI"/>
        </w:rPr>
        <w:t>="</w:t>
      </w:r>
      <w:r w:rsidRPr="00FB4B0A">
        <w:rPr>
          <w:rFonts w:ascii="Arial" w:hAnsi="Arial" w:cs="Arial"/>
          <w:color w:val="000000"/>
          <w:sz w:val="20"/>
          <w:lang w:eastAsia="fi-FI"/>
        </w:rPr>
        <w:t>1.2.246.537.6.1.1999</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codeSystemName</w:t>
      </w:r>
      <w:r w:rsidRPr="00FB4B0A">
        <w:rPr>
          <w:rFonts w:ascii="Arial" w:hAnsi="Arial" w:cs="Arial"/>
          <w:color w:val="0000FF"/>
          <w:sz w:val="20"/>
          <w:lang w:eastAsia="fi-FI"/>
        </w:rPr>
        <w:t>="</w:t>
      </w:r>
      <w:r w:rsidRPr="00FB4B0A">
        <w:rPr>
          <w:rFonts w:ascii="Arial" w:hAnsi="Arial" w:cs="Arial"/>
          <w:color w:val="000000"/>
          <w:sz w:val="20"/>
          <w:lang w:eastAsia="fi-FI"/>
        </w:rPr>
        <w:t>Tautiluokitus ICD-10 1999</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displayName</w:t>
      </w:r>
      <w:r w:rsidRPr="00FB4B0A">
        <w:rPr>
          <w:rFonts w:ascii="Arial" w:hAnsi="Arial" w:cs="Arial"/>
          <w:color w:val="0000FF"/>
          <w:sz w:val="20"/>
          <w:lang w:eastAsia="fi-FI"/>
        </w:rPr>
        <w:t>="</w:t>
      </w:r>
      <w:r w:rsidRPr="00FB4B0A">
        <w:rPr>
          <w:rFonts w:ascii="Arial" w:hAnsi="Arial" w:cs="Arial"/>
          <w:color w:val="000000"/>
          <w:sz w:val="20"/>
          <w:lang w:eastAsia="fi-FI"/>
        </w:rPr>
        <w:t>Muu nilkan tai jalkaterän pinnallinen vamma</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21 Diagnoosin tai käyntisyyn nimi tekstinä, vapaamuotoinen terveysongelman nimi tai kuvaus, jonka oletusarvona on ensisijaisena käytetyn diagnoosikoodin mukainen teksti, mikäli käyttäjä ei ole kirjannut käytetään luokituksen mukaista </w:t>
      </w:r>
      <w:proofErr w:type="spellStart"/>
      <w:r w:rsidRPr="00FB4B0A">
        <w:rPr>
          <w:rFonts w:ascii="Arial" w:hAnsi="Arial" w:cs="Arial"/>
          <w:color w:val="474747"/>
          <w:sz w:val="20"/>
          <w:lang w:eastAsia="fi-FI"/>
        </w:rPr>
        <w:t>mukaista</w:t>
      </w:r>
      <w:proofErr w:type="spellEnd"/>
      <w:r w:rsidRPr="00FB4B0A">
        <w:rPr>
          <w:rFonts w:ascii="Arial" w:hAnsi="Arial" w:cs="Arial"/>
          <w:color w:val="474747"/>
          <w:sz w:val="20"/>
          <w:lang w:eastAsia="fi-FI"/>
        </w:rPr>
        <w:t xml:space="preserve"> nimeä tässä  </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r w:rsidRPr="00FB4B0A">
        <w:rPr>
          <w:rFonts w:ascii="Arial" w:hAnsi="Arial" w:cs="Arial"/>
          <w:color w:val="800000"/>
          <w:sz w:val="20"/>
          <w:lang w:eastAsia="fi-FI"/>
        </w:rPr>
        <w:t>originalText</w:t>
      </w:r>
      <w:r w:rsidRPr="00FB4B0A">
        <w:rPr>
          <w:rFonts w:ascii="Arial" w:hAnsi="Arial" w:cs="Arial"/>
          <w:color w:val="0000FF"/>
          <w:sz w:val="20"/>
          <w:lang w:eastAsia="fi-FI"/>
        </w:rPr>
        <w:t>&gt;</w:t>
      </w:r>
      <w:r w:rsidRPr="00FB4B0A">
        <w:rPr>
          <w:rFonts w:ascii="Arial" w:hAnsi="Arial" w:cs="Arial"/>
          <w:color w:val="000000"/>
          <w:sz w:val="20"/>
          <w:lang w:eastAsia="fi-FI"/>
        </w:rPr>
        <w:t>Nilkan nyrjähdys</w:t>
      </w:r>
      <w:r w:rsidRPr="00FB4B0A">
        <w:rPr>
          <w:rFonts w:ascii="Arial" w:hAnsi="Arial" w:cs="Arial"/>
          <w:color w:val="0000FF"/>
          <w:sz w:val="20"/>
          <w:lang w:eastAsia="fi-FI"/>
        </w:rPr>
        <w:t>&lt;/</w:t>
      </w:r>
      <w:r w:rsidRPr="00FB4B0A">
        <w:rPr>
          <w:rFonts w:ascii="Arial" w:hAnsi="Arial" w:cs="Arial"/>
          <w:color w:val="800000"/>
          <w:sz w:val="20"/>
          <w:lang w:eastAsia="fi-FI"/>
        </w:rPr>
        <w:t>originalText</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26 Diagnoosin tai käyntisyyn oirekoodi, diagnoosikoodin osana oleva tilan oiretta kuvaava diagnoosikoodin osa </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qualifier</w:t>
      </w:r>
      <w:proofErr w:type="spellEnd"/>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name</w:t>
      </w:r>
      <w:proofErr w:type="spellEnd"/>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w:t>
      </w:r>
      <w:r w:rsidRPr="00FB4B0A">
        <w:rPr>
          <w:rFonts w:ascii="Arial" w:hAnsi="Arial" w:cs="Arial"/>
          <w:color w:val="0000FF"/>
          <w:sz w:val="20"/>
          <w:lang w:eastAsia="fi-FI"/>
        </w:rPr>
        <w:t>="</w:t>
      </w:r>
      <w:r w:rsidRPr="00FB4B0A">
        <w:rPr>
          <w:rFonts w:ascii="Arial" w:hAnsi="Arial" w:cs="Arial"/>
          <w:color w:val="000000"/>
          <w:sz w:val="20"/>
          <w:lang w:eastAsia="fi-FI"/>
        </w:rPr>
        <w:t>2.9</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w:t>
      </w:r>
      <w:r w:rsidRPr="00FB4B0A">
        <w:rPr>
          <w:rFonts w:ascii="Arial" w:hAnsi="Arial" w:cs="Arial"/>
          <w:color w:val="0000FF"/>
          <w:sz w:val="20"/>
          <w:lang w:eastAsia="fi-FI"/>
        </w:rPr>
        <w:t>="</w:t>
      </w:r>
      <w:r w:rsidRPr="00FB4B0A">
        <w:rPr>
          <w:rFonts w:ascii="Arial" w:hAnsi="Arial" w:cs="Arial"/>
          <w:color w:val="000000"/>
          <w:sz w:val="20"/>
          <w:lang w:eastAsia="fi-FI"/>
        </w:rPr>
        <w:t>1.2.246.537.6.12.999.2003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codeSystemName</w:t>
      </w:r>
      <w:r w:rsidRPr="00FB4B0A">
        <w:rPr>
          <w:rFonts w:ascii="Arial" w:hAnsi="Arial" w:cs="Arial"/>
          <w:color w:val="0000FF"/>
          <w:sz w:val="20"/>
          <w:lang w:eastAsia="fi-FI"/>
        </w:rPr>
        <w:t>="</w:t>
      </w:r>
      <w:proofErr w:type="spellStart"/>
      <w:r w:rsidRPr="00FB4B0A">
        <w:rPr>
          <w:rFonts w:ascii="Arial" w:hAnsi="Arial" w:cs="Arial"/>
          <w:color w:val="000000"/>
          <w:sz w:val="20"/>
          <w:lang w:eastAsia="fi-FI"/>
        </w:rPr>
        <w:t>KanTa-palvelut</w:t>
      </w:r>
      <w:proofErr w:type="spellEnd"/>
      <w:r w:rsidRPr="00FB4B0A">
        <w:rPr>
          <w:rFonts w:ascii="Arial" w:hAnsi="Arial" w:cs="Arial"/>
          <w:color w:val="000000"/>
          <w:sz w:val="20"/>
          <w:lang w:eastAsia="fi-FI"/>
        </w:rPr>
        <w:t xml:space="preserve"> - Tekninen CDA R2 rakennekoodisto 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displayName</w:t>
      </w:r>
      <w:r w:rsidRPr="00FB4B0A">
        <w:rPr>
          <w:rFonts w:ascii="Arial" w:hAnsi="Arial" w:cs="Arial"/>
          <w:color w:val="0000FF"/>
          <w:sz w:val="20"/>
          <w:lang w:eastAsia="fi-FI"/>
        </w:rPr>
        <w:t>="</w:t>
      </w:r>
      <w:r w:rsidRPr="00FB4B0A">
        <w:rPr>
          <w:rFonts w:ascii="Arial" w:hAnsi="Arial" w:cs="Arial"/>
          <w:color w:val="000000"/>
          <w:sz w:val="20"/>
          <w:lang w:eastAsia="fi-FI"/>
        </w:rPr>
        <w:t>Diagnoosin tai käyntisyyn oirekoodi</w:t>
      </w:r>
      <w:r w:rsidRPr="00FB4B0A">
        <w:rPr>
          <w:rFonts w:ascii="Arial" w:hAnsi="Arial" w:cs="Arial"/>
          <w:color w:val="0000FF"/>
          <w:sz w:val="20"/>
          <w:lang w:eastAsia="fi-FI"/>
        </w:rPr>
        <w:t>"/&gt;</w:t>
      </w:r>
    </w:p>
    <w:p w:rsidR="00FA2F86"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oirekoodi, +-merkin jälkeinen tai *-merkkiä edeltävä diagnoosikoodin osa </w:t>
      </w:r>
      <w:r w:rsidRPr="00FB4B0A">
        <w:rPr>
          <w:rFonts w:ascii="Arial" w:hAnsi="Arial" w:cs="Arial"/>
          <w:color w:val="0000FF"/>
          <w:sz w:val="20"/>
          <w:lang w:eastAsia="fi-FI"/>
        </w:rPr>
        <w:t>--&gt;</w:t>
      </w:r>
    </w:p>
    <w:p w:rsidR="00FA2F86" w:rsidRDefault="00FA2F86" w:rsidP="00FA2F86">
      <w:pPr>
        <w:autoSpaceDE w:val="0"/>
        <w:autoSpaceDN w:val="0"/>
        <w:adjustRightInd w:val="0"/>
        <w:ind w:left="1704"/>
        <w:rPr>
          <w:rFonts w:ascii="Arial" w:hAnsi="Arial" w:cs="Arial"/>
          <w:color w:val="0000FF"/>
          <w:sz w:val="20"/>
          <w:lang w:eastAsia="fi-FI"/>
        </w:rPr>
      </w:pPr>
      <w:r>
        <w:rPr>
          <w:rFonts w:ascii="Arial" w:hAnsi="Arial" w:cs="Arial"/>
          <w:color w:val="0000FF"/>
          <w:sz w:val="20"/>
          <w:lang w:eastAsia="fi-FI"/>
        </w:rPr>
        <w:t xml:space="preserve">  </w:t>
      </w:r>
      <w:proofErr w:type="gramStart"/>
      <w:r w:rsidRPr="00FB4B0A">
        <w:rPr>
          <w:rFonts w:ascii="Arial" w:hAnsi="Arial" w:cs="Arial"/>
          <w:color w:val="0000FF"/>
          <w:sz w:val="20"/>
          <w:lang w:eastAsia="fi-FI"/>
        </w:rPr>
        <w:t>&lt;!</w:t>
      </w:r>
      <w:r>
        <w:rPr>
          <w:rFonts w:ascii="Arial" w:hAnsi="Arial" w:cs="Arial"/>
          <w:color w:val="0000FF"/>
          <w:sz w:val="20"/>
          <w:lang w:eastAsia="fi-FI"/>
        </w:rPr>
        <w:t>--</w:t>
      </w:r>
      <w:proofErr w:type="gramEnd"/>
      <w:r>
        <w:rPr>
          <w:rFonts w:ascii="Arial" w:hAnsi="Arial" w:cs="Arial"/>
          <w:color w:val="0000FF"/>
          <w:sz w:val="20"/>
          <w:lang w:eastAsia="fi-FI"/>
        </w:rPr>
        <w:t xml:space="preserve"> </w:t>
      </w:r>
      <w:r>
        <w:rPr>
          <w:rFonts w:ascii="Arial" w:hAnsi="Arial" w:cs="Arial"/>
          <w:color w:val="474747"/>
          <w:sz w:val="20"/>
          <w:lang w:eastAsia="fi-FI"/>
        </w:rPr>
        <w:t xml:space="preserve">esimerkki korjattu </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value</w:t>
      </w:r>
      <w:proofErr w:type="spellEnd"/>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w:t>
      </w:r>
      <w:r w:rsidRPr="00FB4B0A">
        <w:rPr>
          <w:rFonts w:ascii="Arial" w:hAnsi="Arial" w:cs="Arial"/>
          <w:color w:val="0000FF"/>
          <w:sz w:val="20"/>
          <w:lang w:eastAsia="fi-FI"/>
        </w:rPr>
        <w:t>="</w:t>
      </w:r>
      <w:r w:rsidRPr="00FB4B0A">
        <w:rPr>
          <w:rFonts w:ascii="Arial" w:hAnsi="Arial" w:cs="Arial"/>
          <w:color w:val="000000"/>
          <w:sz w:val="20"/>
          <w:lang w:eastAsia="fi-FI"/>
        </w:rPr>
        <w:t>G22</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w:t>
      </w:r>
      <w:r w:rsidRPr="00FB4B0A">
        <w:rPr>
          <w:rFonts w:ascii="Arial" w:hAnsi="Arial" w:cs="Arial"/>
          <w:color w:val="0000FF"/>
          <w:sz w:val="20"/>
          <w:lang w:eastAsia="fi-FI"/>
        </w:rPr>
        <w:t>="</w:t>
      </w:r>
      <w:r w:rsidRPr="00FB4B0A">
        <w:rPr>
          <w:rFonts w:ascii="Arial" w:hAnsi="Arial" w:cs="Arial"/>
          <w:color w:val="000000"/>
          <w:sz w:val="20"/>
          <w:lang w:eastAsia="fi-FI"/>
        </w:rPr>
        <w:t>1.2.246.537.6.1.1999</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codeSystemName</w:t>
      </w:r>
      <w:r w:rsidRPr="00FB4B0A">
        <w:rPr>
          <w:rFonts w:ascii="Arial" w:hAnsi="Arial" w:cs="Arial"/>
          <w:color w:val="0000FF"/>
          <w:sz w:val="20"/>
          <w:lang w:eastAsia="fi-FI"/>
        </w:rPr>
        <w:t>="</w:t>
      </w:r>
      <w:r w:rsidRPr="00FB4B0A">
        <w:rPr>
          <w:rFonts w:ascii="Arial" w:hAnsi="Arial" w:cs="Arial"/>
          <w:color w:val="000000"/>
          <w:sz w:val="20"/>
          <w:lang w:eastAsia="fi-FI"/>
        </w:rPr>
        <w:t>Tautiluokitus ICD-10 1999</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displayName</w:t>
      </w:r>
      <w:r w:rsidRPr="00FB4B0A">
        <w:rPr>
          <w:rFonts w:ascii="Arial" w:hAnsi="Arial" w:cs="Arial"/>
          <w:color w:val="0000FF"/>
          <w:sz w:val="20"/>
          <w:lang w:eastAsia="fi-FI"/>
        </w:rPr>
        <w:t>="</w:t>
      </w:r>
      <w:r w:rsidRPr="00FB4B0A">
        <w:rPr>
          <w:rFonts w:ascii="Arial" w:hAnsi="Arial" w:cs="Arial"/>
          <w:color w:val="000000"/>
          <w:sz w:val="20"/>
          <w:lang w:eastAsia="fi-FI"/>
        </w:rPr>
        <w:t xml:space="preserve">Parkinsonismi muualla luokitetun </w:t>
      </w:r>
      <w:proofErr w:type="gramStart"/>
      <w:r w:rsidRPr="00FB4B0A">
        <w:rPr>
          <w:rFonts w:ascii="Arial" w:hAnsi="Arial" w:cs="Arial"/>
          <w:color w:val="000000"/>
          <w:sz w:val="20"/>
          <w:lang w:eastAsia="fi-FI"/>
        </w:rPr>
        <w:t>sairauden  yhteydessä</w:t>
      </w:r>
      <w:proofErr w:type="gramEnd"/>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qualifier</w:t>
      </w:r>
      <w:proofErr w:type="spellEnd"/>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27 Kasvaimen aiheuttaman </w:t>
      </w:r>
      <w:proofErr w:type="spellStart"/>
      <w:r w:rsidRPr="00FB4B0A">
        <w:rPr>
          <w:rFonts w:ascii="Arial" w:hAnsi="Arial" w:cs="Arial"/>
          <w:color w:val="474747"/>
          <w:sz w:val="20"/>
          <w:lang w:eastAsia="fi-FI"/>
        </w:rPr>
        <w:t>endokrinologisen</w:t>
      </w:r>
      <w:proofErr w:type="spellEnd"/>
      <w:r w:rsidRPr="00FB4B0A">
        <w:rPr>
          <w:rFonts w:ascii="Arial" w:hAnsi="Arial" w:cs="Arial"/>
          <w:color w:val="474747"/>
          <w:sz w:val="20"/>
          <w:lang w:eastAsia="fi-FI"/>
        </w:rPr>
        <w:t xml:space="preserve"> häiriön koodi, diagnoosikoodin osana oleva kasvaimen aiheuttamaa </w:t>
      </w:r>
      <w:proofErr w:type="spellStart"/>
      <w:r w:rsidRPr="00FB4B0A">
        <w:rPr>
          <w:rFonts w:ascii="Arial" w:hAnsi="Arial" w:cs="Arial"/>
          <w:color w:val="474747"/>
          <w:sz w:val="20"/>
          <w:lang w:eastAsia="fi-FI"/>
        </w:rPr>
        <w:t>endokrinologista</w:t>
      </w:r>
      <w:proofErr w:type="spellEnd"/>
      <w:r w:rsidRPr="00FB4B0A">
        <w:rPr>
          <w:rFonts w:ascii="Arial" w:hAnsi="Arial" w:cs="Arial"/>
          <w:color w:val="474747"/>
          <w:sz w:val="20"/>
          <w:lang w:eastAsia="fi-FI"/>
        </w:rPr>
        <w:t xml:space="preserve"> häiriötä kuvaava diagnoosikoodin </w:t>
      </w:r>
      <w:proofErr w:type="spellStart"/>
      <w:r w:rsidRPr="00FB4B0A">
        <w:rPr>
          <w:rFonts w:ascii="Arial" w:hAnsi="Arial" w:cs="Arial"/>
          <w:color w:val="474747"/>
          <w:sz w:val="20"/>
          <w:lang w:eastAsia="fi-FI"/>
        </w:rPr>
        <w:t>osa,lisätty</w:t>
      </w:r>
      <w:proofErr w:type="spellEnd"/>
      <w:r w:rsidRPr="00FB4B0A">
        <w:rPr>
          <w:rFonts w:ascii="Arial" w:hAnsi="Arial" w:cs="Arial"/>
          <w:color w:val="474747"/>
          <w:sz w:val="20"/>
          <w:lang w:eastAsia="fi-FI"/>
        </w:rPr>
        <w:t xml:space="preserve"> </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qualifier</w:t>
      </w:r>
      <w:proofErr w:type="spellEnd"/>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name</w:t>
      </w:r>
      <w:proofErr w:type="spellEnd"/>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w:t>
      </w:r>
      <w:r w:rsidRPr="00FB4B0A">
        <w:rPr>
          <w:rFonts w:ascii="Arial" w:hAnsi="Arial" w:cs="Arial"/>
          <w:color w:val="0000FF"/>
          <w:sz w:val="20"/>
          <w:lang w:eastAsia="fi-FI"/>
        </w:rPr>
        <w:t>="</w:t>
      </w:r>
      <w:r w:rsidRPr="00FB4B0A">
        <w:rPr>
          <w:rFonts w:ascii="Arial" w:hAnsi="Arial" w:cs="Arial"/>
          <w:color w:val="000000"/>
          <w:sz w:val="20"/>
          <w:lang w:eastAsia="fi-FI"/>
        </w:rPr>
        <w:t>2.11</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w:t>
      </w:r>
      <w:r w:rsidRPr="00FB4B0A">
        <w:rPr>
          <w:rFonts w:ascii="Arial" w:hAnsi="Arial" w:cs="Arial"/>
          <w:color w:val="0000FF"/>
          <w:sz w:val="20"/>
          <w:lang w:eastAsia="fi-FI"/>
        </w:rPr>
        <w:t>="</w:t>
      </w:r>
      <w:r w:rsidRPr="00FB4B0A">
        <w:rPr>
          <w:rFonts w:ascii="Arial" w:hAnsi="Arial" w:cs="Arial"/>
          <w:color w:val="000000"/>
          <w:sz w:val="20"/>
          <w:lang w:eastAsia="fi-FI"/>
        </w:rPr>
        <w:t>1.2.246.537.6.12.999.2003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codeSystemName</w:t>
      </w:r>
      <w:r w:rsidRPr="00FB4B0A">
        <w:rPr>
          <w:rFonts w:ascii="Arial" w:hAnsi="Arial" w:cs="Arial"/>
          <w:color w:val="0000FF"/>
          <w:sz w:val="20"/>
          <w:lang w:eastAsia="fi-FI"/>
        </w:rPr>
        <w:t>="</w:t>
      </w:r>
      <w:proofErr w:type="spellStart"/>
      <w:r w:rsidRPr="00FB4B0A">
        <w:rPr>
          <w:rFonts w:ascii="Arial" w:hAnsi="Arial" w:cs="Arial"/>
          <w:color w:val="000000"/>
          <w:sz w:val="20"/>
          <w:lang w:eastAsia="fi-FI"/>
        </w:rPr>
        <w:t>KanTa-palvelut</w:t>
      </w:r>
      <w:proofErr w:type="spellEnd"/>
      <w:r w:rsidRPr="00FB4B0A">
        <w:rPr>
          <w:rFonts w:ascii="Arial" w:hAnsi="Arial" w:cs="Arial"/>
          <w:color w:val="000000"/>
          <w:sz w:val="20"/>
          <w:lang w:eastAsia="fi-FI"/>
        </w:rPr>
        <w:t xml:space="preserve"> - Tekninen CDA R2 rakennekoodisto 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displayName</w:t>
      </w:r>
      <w:r w:rsidRPr="00FB4B0A">
        <w:rPr>
          <w:rFonts w:ascii="Arial" w:hAnsi="Arial" w:cs="Arial"/>
          <w:color w:val="0000FF"/>
          <w:sz w:val="20"/>
          <w:lang w:eastAsia="fi-FI"/>
        </w:rPr>
        <w:t>="</w:t>
      </w:r>
      <w:r w:rsidRPr="00FB4B0A">
        <w:rPr>
          <w:rFonts w:ascii="Arial" w:hAnsi="Arial" w:cs="Arial"/>
          <w:color w:val="000000"/>
          <w:sz w:val="20"/>
          <w:lang w:eastAsia="fi-FI"/>
        </w:rPr>
        <w:t xml:space="preserve">Kasvaimen aiheuttaman </w:t>
      </w:r>
      <w:proofErr w:type="spellStart"/>
      <w:r w:rsidRPr="00FB4B0A">
        <w:rPr>
          <w:rFonts w:ascii="Arial" w:hAnsi="Arial" w:cs="Arial"/>
          <w:color w:val="000000"/>
          <w:sz w:val="20"/>
          <w:lang w:eastAsia="fi-FI"/>
        </w:rPr>
        <w:t>endokrinologisen</w:t>
      </w:r>
      <w:proofErr w:type="spellEnd"/>
      <w:r w:rsidRPr="00FB4B0A">
        <w:rPr>
          <w:rFonts w:ascii="Arial" w:hAnsi="Arial" w:cs="Arial"/>
          <w:color w:val="000000"/>
          <w:sz w:val="20"/>
          <w:lang w:eastAsia="fi-FI"/>
        </w:rPr>
        <w:t xml:space="preserve"> häiriön koodi</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w:t>
      </w:r>
      <w:proofErr w:type="spellStart"/>
      <w:r w:rsidRPr="00FB4B0A">
        <w:rPr>
          <w:rFonts w:ascii="Arial" w:hAnsi="Arial" w:cs="Arial"/>
          <w:color w:val="474747"/>
          <w:sz w:val="20"/>
          <w:lang w:eastAsia="fi-FI"/>
        </w:rPr>
        <w:t>Enkokrinologisen</w:t>
      </w:r>
      <w:proofErr w:type="spellEnd"/>
      <w:r w:rsidRPr="00FB4B0A">
        <w:rPr>
          <w:rFonts w:ascii="Arial" w:hAnsi="Arial" w:cs="Arial"/>
          <w:color w:val="474747"/>
          <w:sz w:val="20"/>
          <w:lang w:eastAsia="fi-FI"/>
        </w:rPr>
        <w:t xml:space="preserve"> häiriön koodi, &amp;-merkin jälkeinen diagnoosikoodin osa </w:t>
      </w:r>
      <w:r w:rsidRPr="00FB4B0A">
        <w:rPr>
          <w:rFonts w:ascii="Arial" w:hAnsi="Arial" w:cs="Arial"/>
          <w:color w:val="0000FF"/>
          <w:sz w:val="20"/>
          <w:lang w:eastAsia="fi-FI"/>
        </w:rPr>
        <w:t>--&gt;</w:t>
      </w:r>
    </w:p>
    <w:p w:rsidR="00FA2F86" w:rsidRPr="00F74FA9"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F74FA9">
        <w:rPr>
          <w:rFonts w:ascii="Arial" w:hAnsi="Arial" w:cs="Arial"/>
          <w:color w:val="0000FF"/>
          <w:sz w:val="20"/>
          <w:lang w:eastAsia="fi-FI"/>
        </w:rPr>
        <w:t>&lt;</w:t>
      </w:r>
      <w:proofErr w:type="spellStart"/>
      <w:r w:rsidRPr="00F74FA9">
        <w:rPr>
          <w:rFonts w:ascii="Arial" w:hAnsi="Arial" w:cs="Arial"/>
          <w:color w:val="800000"/>
          <w:sz w:val="20"/>
          <w:lang w:eastAsia="fi-FI"/>
        </w:rPr>
        <w:t>value</w:t>
      </w:r>
      <w:proofErr w:type="spellEnd"/>
      <w:r w:rsidRPr="00F74FA9">
        <w:rPr>
          <w:rFonts w:ascii="Arial" w:hAnsi="Arial" w:cs="Arial"/>
          <w:i/>
          <w:iCs/>
          <w:color w:val="008080"/>
          <w:sz w:val="20"/>
          <w:lang w:eastAsia="fi-FI"/>
        </w:rPr>
        <w:t xml:space="preserve"> </w:t>
      </w:r>
      <w:r w:rsidRPr="00F74FA9">
        <w:rPr>
          <w:rFonts w:ascii="Arial" w:hAnsi="Arial" w:cs="Arial"/>
          <w:color w:val="FF0000"/>
          <w:sz w:val="20"/>
          <w:lang w:eastAsia="fi-FI"/>
        </w:rPr>
        <w:t>code</w:t>
      </w:r>
      <w:r w:rsidRPr="00F74FA9">
        <w:rPr>
          <w:rFonts w:ascii="Arial" w:hAnsi="Arial" w:cs="Arial"/>
          <w:color w:val="0000FF"/>
          <w:sz w:val="20"/>
          <w:lang w:eastAsia="fi-FI"/>
        </w:rPr>
        <w:t>="</w:t>
      </w:r>
      <w:r w:rsidRPr="00F74FA9">
        <w:rPr>
          <w:rFonts w:ascii="Arial" w:hAnsi="Arial" w:cs="Arial"/>
          <w:color w:val="000000"/>
          <w:sz w:val="20"/>
          <w:lang w:eastAsia="fi-FI"/>
        </w:rPr>
        <w:t>E56.0</w:t>
      </w:r>
      <w:r w:rsidRPr="00F74FA9">
        <w:rPr>
          <w:rFonts w:ascii="Arial" w:hAnsi="Arial" w:cs="Arial"/>
          <w:color w:val="0000FF"/>
          <w:sz w:val="20"/>
          <w:lang w:eastAsia="fi-FI"/>
        </w:rPr>
        <w:t>"</w:t>
      </w:r>
      <w:r w:rsidRPr="00F74FA9">
        <w:rPr>
          <w:rFonts w:ascii="Arial" w:hAnsi="Arial" w:cs="Arial"/>
          <w:i/>
          <w:iCs/>
          <w:color w:val="008080"/>
          <w:sz w:val="20"/>
          <w:lang w:eastAsia="fi-FI"/>
        </w:rPr>
        <w:t xml:space="preserve"> </w:t>
      </w:r>
      <w:r w:rsidRPr="00F74FA9">
        <w:rPr>
          <w:rFonts w:ascii="Arial" w:hAnsi="Arial" w:cs="Arial"/>
          <w:color w:val="FF0000"/>
          <w:sz w:val="20"/>
          <w:lang w:eastAsia="fi-FI"/>
        </w:rPr>
        <w:t>codeSystem</w:t>
      </w:r>
      <w:r w:rsidRPr="00F74FA9">
        <w:rPr>
          <w:rFonts w:ascii="Arial" w:hAnsi="Arial" w:cs="Arial"/>
          <w:color w:val="0000FF"/>
          <w:sz w:val="20"/>
          <w:lang w:eastAsia="fi-FI"/>
        </w:rPr>
        <w:t>="</w:t>
      </w:r>
      <w:r w:rsidRPr="00F74FA9">
        <w:rPr>
          <w:rFonts w:ascii="Arial" w:hAnsi="Arial" w:cs="Arial"/>
          <w:color w:val="000000"/>
          <w:sz w:val="20"/>
          <w:lang w:eastAsia="fi-FI"/>
        </w:rPr>
        <w:t>1.2.246.537.6.1.1999</w:t>
      </w:r>
      <w:r w:rsidRPr="00F74FA9">
        <w:rPr>
          <w:rFonts w:ascii="Arial" w:hAnsi="Arial" w:cs="Arial"/>
          <w:color w:val="0000FF"/>
          <w:sz w:val="20"/>
          <w:lang w:eastAsia="fi-FI"/>
        </w:rPr>
        <w:t>"</w:t>
      </w:r>
      <w:r w:rsidRPr="00F74FA9">
        <w:rPr>
          <w:rFonts w:ascii="Arial" w:hAnsi="Arial" w:cs="Arial"/>
          <w:i/>
          <w:iCs/>
          <w:color w:val="008080"/>
          <w:sz w:val="20"/>
          <w:lang w:eastAsia="fi-FI"/>
        </w:rPr>
        <w:t xml:space="preserve"> </w:t>
      </w:r>
      <w:r w:rsidRPr="00F74FA9">
        <w:rPr>
          <w:rFonts w:ascii="Arial" w:hAnsi="Arial" w:cs="Arial"/>
          <w:color w:val="FF0000"/>
          <w:sz w:val="20"/>
          <w:lang w:eastAsia="fi-FI"/>
        </w:rPr>
        <w:t>codeSystemName</w:t>
      </w:r>
      <w:r w:rsidRPr="00F74FA9">
        <w:rPr>
          <w:rFonts w:ascii="Arial" w:hAnsi="Arial" w:cs="Arial"/>
          <w:color w:val="0000FF"/>
          <w:sz w:val="20"/>
          <w:lang w:eastAsia="fi-FI"/>
        </w:rPr>
        <w:t>="</w:t>
      </w:r>
      <w:r w:rsidRPr="00F74FA9">
        <w:rPr>
          <w:rFonts w:ascii="Arial" w:hAnsi="Arial" w:cs="Arial"/>
          <w:color w:val="000000"/>
          <w:sz w:val="20"/>
          <w:lang w:eastAsia="fi-FI"/>
        </w:rPr>
        <w:t>Tautiluokitus ICD-10 1999</w:t>
      </w:r>
      <w:r w:rsidRPr="00F74FA9">
        <w:rPr>
          <w:rFonts w:ascii="Arial" w:hAnsi="Arial" w:cs="Arial"/>
          <w:color w:val="0000FF"/>
          <w:sz w:val="20"/>
          <w:lang w:eastAsia="fi-FI"/>
        </w:rPr>
        <w:t>"</w:t>
      </w:r>
      <w:r w:rsidRPr="00F74FA9">
        <w:rPr>
          <w:rFonts w:ascii="Arial" w:hAnsi="Arial" w:cs="Arial"/>
          <w:i/>
          <w:iCs/>
          <w:color w:val="008080"/>
          <w:sz w:val="20"/>
          <w:lang w:eastAsia="fi-FI"/>
        </w:rPr>
        <w:t xml:space="preserve"> </w:t>
      </w:r>
      <w:r w:rsidRPr="00F74FA9">
        <w:rPr>
          <w:rFonts w:ascii="Arial" w:hAnsi="Arial" w:cs="Arial"/>
          <w:color w:val="FF0000"/>
          <w:sz w:val="20"/>
          <w:lang w:eastAsia="fi-FI"/>
        </w:rPr>
        <w:t>displayName</w:t>
      </w:r>
      <w:r w:rsidRPr="00F74FA9">
        <w:rPr>
          <w:rFonts w:ascii="Arial" w:hAnsi="Arial" w:cs="Arial"/>
          <w:color w:val="0000FF"/>
          <w:sz w:val="20"/>
          <w:lang w:eastAsia="fi-FI"/>
        </w:rPr>
        <w:t>="</w:t>
      </w:r>
      <w:r w:rsidRPr="00F74FA9">
        <w:rPr>
          <w:rFonts w:ascii="Arial" w:hAnsi="Arial" w:cs="Arial"/>
          <w:color w:val="000000"/>
          <w:sz w:val="20"/>
          <w:lang w:eastAsia="fi-FI"/>
        </w:rPr>
        <w:t>E-vitamiininpuute</w:t>
      </w:r>
      <w:r w:rsidRPr="00F74FA9">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74FA9">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qualifier</w:t>
      </w:r>
      <w:proofErr w:type="spellEnd"/>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28 Tilan aiheuttajana olevan lääkeaineen ATC-koodi, diagnoosikoodin osana oleva tilan aiheuttajana olevaa lääkeainetta kuvaava diagnoosikoodin osa, lisätty </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qualifier</w:t>
      </w:r>
      <w:proofErr w:type="spellEnd"/>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FB4B0A">
        <w:rPr>
          <w:rFonts w:ascii="Arial" w:hAnsi="Arial" w:cs="Arial"/>
          <w:color w:val="0000FF"/>
          <w:sz w:val="20"/>
          <w:lang w:eastAsia="fi-FI"/>
        </w:rPr>
        <w:t>&lt;</w:t>
      </w:r>
      <w:proofErr w:type="spellStart"/>
      <w:r w:rsidRPr="00FB4B0A">
        <w:rPr>
          <w:rFonts w:ascii="Arial" w:hAnsi="Arial" w:cs="Arial"/>
          <w:color w:val="800000"/>
          <w:sz w:val="20"/>
          <w:lang w:eastAsia="fi-FI"/>
        </w:rPr>
        <w:t>name</w:t>
      </w:r>
      <w:proofErr w:type="spellEnd"/>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w:t>
      </w:r>
      <w:r w:rsidRPr="00FB4B0A">
        <w:rPr>
          <w:rFonts w:ascii="Arial" w:hAnsi="Arial" w:cs="Arial"/>
          <w:color w:val="0000FF"/>
          <w:sz w:val="20"/>
          <w:lang w:eastAsia="fi-FI"/>
        </w:rPr>
        <w:t>="</w:t>
      </w:r>
      <w:r w:rsidRPr="00FB4B0A">
        <w:rPr>
          <w:rFonts w:ascii="Arial" w:hAnsi="Arial" w:cs="Arial"/>
          <w:color w:val="000000"/>
          <w:sz w:val="20"/>
          <w:lang w:eastAsia="fi-FI"/>
        </w:rPr>
        <w:t>2.12</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w:t>
      </w:r>
      <w:r w:rsidRPr="00FB4B0A">
        <w:rPr>
          <w:rFonts w:ascii="Arial" w:hAnsi="Arial" w:cs="Arial"/>
          <w:color w:val="0000FF"/>
          <w:sz w:val="20"/>
          <w:lang w:eastAsia="fi-FI"/>
        </w:rPr>
        <w:t>="</w:t>
      </w:r>
      <w:r w:rsidRPr="00FB4B0A">
        <w:rPr>
          <w:rFonts w:ascii="Arial" w:hAnsi="Arial" w:cs="Arial"/>
          <w:color w:val="000000"/>
          <w:sz w:val="20"/>
          <w:lang w:eastAsia="fi-FI"/>
        </w:rPr>
        <w:t>1.2.246.537.6.12.999.2003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codeSystemName</w:t>
      </w:r>
      <w:r w:rsidRPr="00FB4B0A">
        <w:rPr>
          <w:rFonts w:ascii="Arial" w:hAnsi="Arial" w:cs="Arial"/>
          <w:color w:val="0000FF"/>
          <w:sz w:val="20"/>
          <w:lang w:eastAsia="fi-FI"/>
        </w:rPr>
        <w:t>="</w:t>
      </w:r>
      <w:proofErr w:type="spellStart"/>
      <w:r w:rsidRPr="00FB4B0A">
        <w:rPr>
          <w:rFonts w:ascii="Arial" w:hAnsi="Arial" w:cs="Arial"/>
          <w:color w:val="000000"/>
          <w:sz w:val="20"/>
          <w:lang w:eastAsia="fi-FI"/>
        </w:rPr>
        <w:t>KanTa-palvelut</w:t>
      </w:r>
      <w:proofErr w:type="spellEnd"/>
      <w:r w:rsidRPr="00FB4B0A">
        <w:rPr>
          <w:rFonts w:ascii="Arial" w:hAnsi="Arial" w:cs="Arial"/>
          <w:color w:val="000000"/>
          <w:sz w:val="20"/>
          <w:lang w:eastAsia="fi-FI"/>
        </w:rPr>
        <w:t xml:space="preserve"> - Tekninen CDA R2 rakennekoodisto 2003</w:t>
      </w:r>
      <w:r w:rsidRPr="00FB4B0A">
        <w:rPr>
          <w:rFonts w:ascii="Arial" w:hAnsi="Arial" w:cs="Arial"/>
          <w:color w:val="0000FF"/>
          <w:sz w:val="20"/>
          <w:lang w:eastAsia="fi-FI"/>
        </w:rPr>
        <w:t>"</w:t>
      </w:r>
      <w:r w:rsidRPr="00FB4B0A">
        <w:rPr>
          <w:rFonts w:ascii="Arial" w:hAnsi="Arial" w:cs="Arial"/>
          <w:i/>
          <w:iCs/>
          <w:color w:val="008080"/>
          <w:sz w:val="20"/>
          <w:lang w:eastAsia="fi-FI"/>
        </w:rPr>
        <w:t xml:space="preserve"> </w:t>
      </w:r>
      <w:r w:rsidRPr="00FB4B0A">
        <w:rPr>
          <w:rFonts w:ascii="Arial" w:hAnsi="Arial" w:cs="Arial"/>
          <w:color w:val="FF0000"/>
          <w:sz w:val="20"/>
          <w:lang w:eastAsia="fi-FI"/>
        </w:rPr>
        <w:t>displayName</w:t>
      </w:r>
      <w:r w:rsidRPr="00FB4B0A">
        <w:rPr>
          <w:rFonts w:ascii="Arial" w:hAnsi="Arial" w:cs="Arial"/>
          <w:color w:val="0000FF"/>
          <w:sz w:val="20"/>
          <w:lang w:eastAsia="fi-FI"/>
        </w:rPr>
        <w:t>="</w:t>
      </w:r>
      <w:r w:rsidRPr="00FB4B0A">
        <w:rPr>
          <w:rFonts w:ascii="Arial" w:hAnsi="Arial" w:cs="Arial"/>
          <w:color w:val="000000"/>
          <w:sz w:val="20"/>
          <w:lang w:eastAsia="fi-FI"/>
        </w:rPr>
        <w:t>Tilan aiheuttajana olevan lääkeaineen ATC-koodi</w:t>
      </w:r>
      <w:r w:rsidRPr="00FB4B0A">
        <w:rPr>
          <w:rFonts w:ascii="Arial" w:hAnsi="Arial" w:cs="Arial"/>
          <w:color w:val="0000FF"/>
          <w:sz w:val="20"/>
          <w:lang w:eastAsia="fi-FI"/>
        </w:rPr>
        <w:t>"/&gt;</w:t>
      </w:r>
    </w:p>
    <w:p w:rsidR="00FA2F86" w:rsidRPr="00FB4B0A" w:rsidRDefault="00FA2F86" w:rsidP="00FA2F86">
      <w:pPr>
        <w:autoSpaceDE w:val="0"/>
        <w:autoSpaceDN w:val="0"/>
        <w:adjustRightInd w:val="0"/>
        <w:ind w:left="1418"/>
        <w:rPr>
          <w:rFonts w:ascii="Arial" w:hAnsi="Arial" w:cs="Arial"/>
          <w:color w:val="0000FF"/>
          <w:sz w:val="20"/>
          <w:lang w:eastAsia="fi-FI"/>
        </w:rPr>
      </w:pPr>
      <w:r w:rsidRPr="00FB4B0A">
        <w:rPr>
          <w:rFonts w:ascii="Arial" w:hAnsi="Arial" w:cs="Arial"/>
          <w:color w:val="000000"/>
          <w:sz w:val="20"/>
          <w:lang w:eastAsia="fi-FI"/>
        </w:rPr>
        <w:t xml:space="preserve">       </w:t>
      </w:r>
      <w:proofErr w:type="gramStart"/>
      <w:r w:rsidRPr="00FB4B0A">
        <w:rPr>
          <w:rFonts w:ascii="Arial" w:hAnsi="Arial" w:cs="Arial"/>
          <w:color w:val="0000FF"/>
          <w:sz w:val="20"/>
          <w:lang w:eastAsia="fi-FI"/>
        </w:rPr>
        <w:t>&lt;!--</w:t>
      </w:r>
      <w:proofErr w:type="gramEnd"/>
      <w:r w:rsidRPr="00FB4B0A">
        <w:rPr>
          <w:rFonts w:ascii="Arial" w:hAnsi="Arial" w:cs="Arial"/>
          <w:color w:val="474747"/>
          <w:sz w:val="20"/>
          <w:lang w:eastAsia="fi-FI"/>
        </w:rPr>
        <w:t xml:space="preserve"> #-merkin jälkeinen diagnoosikoodin osa </w:t>
      </w:r>
      <w:r w:rsidRPr="00FB4B0A">
        <w:rPr>
          <w:rFonts w:ascii="Arial" w:hAnsi="Arial" w:cs="Arial"/>
          <w:color w:val="0000FF"/>
          <w:sz w:val="20"/>
          <w:lang w:eastAsia="fi-FI"/>
        </w:rPr>
        <w:t>--&gt;</w:t>
      </w:r>
    </w:p>
    <w:p w:rsidR="00FA2F86" w:rsidRPr="0078574F" w:rsidRDefault="00FA2F86" w:rsidP="00FA2F86">
      <w:pPr>
        <w:autoSpaceDE w:val="0"/>
        <w:autoSpaceDN w:val="0"/>
        <w:adjustRightInd w:val="0"/>
        <w:ind w:left="2127" w:hanging="709"/>
        <w:rPr>
          <w:rFonts w:ascii="Arial" w:hAnsi="Arial" w:cs="Arial"/>
          <w:color w:val="0000FF"/>
          <w:sz w:val="20"/>
          <w:lang w:eastAsia="fi-FI"/>
        </w:rPr>
      </w:pPr>
      <w:r w:rsidRPr="00FB4B0A">
        <w:rPr>
          <w:rFonts w:ascii="Arial" w:hAnsi="Arial" w:cs="Arial"/>
          <w:color w:val="000000"/>
          <w:sz w:val="20"/>
          <w:lang w:eastAsia="fi-FI"/>
        </w:rPr>
        <w:t xml:space="preserve">       </w:t>
      </w:r>
      <w:r w:rsidRPr="0078574F">
        <w:rPr>
          <w:rFonts w:ascii="Arial" w:hAnsi="Arial" w:cs="Arial"/>
          <w:color w:val="0000FF"/>
          <w:sz w:val="20"/>
          <w:lang w:eastAsia="fi-FI"/>
        </w:rPr>
        <w:t>&lt;</w:t>
      </w:r>
      <w:proofErr w:type="spellStart"/>
      <w:r w:rsidRPr="0078574F">
        <w:rPr>
          <w:rFonts w:ascii="Arial" w:hAnsi="Arial" w:cs="Arial"/>
          <w:color w:val="800000"/>
          <w:sz w:val="20"/>
          <w:lang w:eastAsia="fi-FI"/>
        </w:rPr>
        <w:t>value</w:t>
      </w:r>
      <w:proofErr w:type="spellEnd"/>
      <w:r w:rsidRPr="0078574F">
        <w:rPr>
          <w:rFonts w:ascii="Arial" w:hAnsi="Arial" w:cs="Arial"/>
          <w:i/>
          <w:iCs/>
          <w:color w:val="008080"/>
          <w:sz w:val="20"/>
          <w:lang w:eastAsia="fi-FI"/>
        </w:rPr>
        <w:t xml:space="preserve"> </w:t>
      </w:r>
      <w:r w:rsidRPr="0078574F">
        <w:rPr>
          <w:rFonts w:ascii="Arial" w:hAnsi="Arial" w:cs="Arial"/>
          <w:color w:val="FF0000"/>
          <w:sz w:val="20"/>
          <w:lang w:eastAsia="fi-FI"/>
        </w:rPr>
        <w:t>code</w:t>
      </w:r>
      <w:r w:rsidRPr="0078574F">
        <w:rPr>
          <w:rFonts w:ascii="Arial" w:hAnsi="Arial" w:cs="Arial"/>
          <w:color w:val="0000FF"/>
          <w:sz w:val="20"/>
          <w:lang w:eastAsia="fi-FI"/>
        </w:rPr>
        <w:t>="</w:t>
      </w:r>
      <w:r w:rsidRPr="0078574F">
        <w:rPr>
          <w:rFonts w:ascii="Arial" w:hAnsi="Arial" w:cs="Arial"/>
          <w:color w:val="000000"/>
          <w:sz w:val="20"/>
          <w:lang w:eastAsia="fi-FI"/>
        </w:rPr>
        <w:t>N05BA01</w:t>
      </w:r>
      <w:r w:rsidRPr="0078574F">
        <w:rPr>
          <w:rFonts w:ascii="Arial" w:hAnsi="Arial" w:cs="Arial"/>
          <w:color w:val="0000FF"/>
          <w:sz w:val="20"/>
          <w:lang w:eastAsia="fi-FI"/>
        </w:rPr>
        <w:t>"</w:t>
      </w:r>
      <w:r w:rsidRPr="0078574F">
        <w:rPr>
          <w:rFonts w:ascii="Arial" w:hAnsi="Arial" w:cs="Arial"/>
          <w:i/>
          <w:iCs/>
          <w:color w:val="008080"/>
          <w:sz w:val="20"/>
          <w:lang w:eastAsia="fi-FI"/>
        </w:rPr>
        <w:t xml:space="preserve"> </w:t>
      </w:r>
      <w:r w:rsidRPr="0078574F">
        <w:rPr>
          <w:rFonts w:ascii="Arial" w:hAnsi="Arial" w:cs="Arial"/>
          <w:color w:val="FF0000"/>
          <w:sz w:val="20"/>
          <w:lang w:eastAsia="fi-FI"/>
        </w:rPr>
        <w:t>codeSystem</w:t>
      </w:r>
      <w:r w:rsidRPr="0078574F">
        <w:rPr>
          <w:rFonts w:ascii="Arial" w:hAnsi="Arial" w:cs="Arial"/>
          <w:color w:val="0000FF"/>
          <w:sz w:val="20"/>
          <w:lang w:eastAsia="fi-FI"/>
        </w:rPr>
        <w:t>="</w:t>
      </w:r>
      <w:r w:rsidRPr="0078574F">
        <w:rPr>
          <w:rFonts w:ascii="Arial" w:hAnsi="Arial" w:cs="Arial"/>
          <w:color w:val="000000"/>
          <w:sz w:val="20"/>
          <w:lang w:eastAsia="fi-FI"/>
        </w:rPr>
        <w:t>1.2.246.537.6.32</w:t>
      </w:r>
      <w:r w:rsidRPr="0078574F">
        <w:rPr>
          <w:rFonts w:ascii="Arial" w:hAnsi="Arial" w:cs="Arial"/>
          <w:color w:val="0000FF"/>
          <w:sz w:val="20"/>
          <w:lang w:eastAsia="fi-FI"/>
        </w:rPr>
        <w:t>"</w:t>
      </w:r>
      <w:r w:rsidRPr="0078574F">
        <w:rPr>
          <w:rFonts w:ascii="Arial" w:hAnsi="Arial" w:cs="Arial"/>
          <w:i/>
          <w:iCs/>
          <w:color w:val="008080"/>
          <w:sz w:val="20"/>
          <w:lang w:eastAsia="fi-FI"/>
        </w:rPr>
        <w:t xml:space="preserve"> </w:t>
      </w:r>
      <w:r w:rsidRPr="0078574F">
        <w:rPr>
          <w:rFonts w:ascii="Arial" w:hAnsi="Arial" w:cs="Arial"/>
          <w:color w:val="FF0000"/>
          <w:sz w:val="20"/>
          <w:lang w:eastAsia="fi-FI"/>
        </w:rPr>
        <w:t>codeSystemName</w:t>
      </w:r>
      <w:r w:rsidRPr="0078574F">
        <w:rPr>
          <w:rFonts w:ascii="Arial" w:hAnsi="Arial" w:cs="Arial"/>
          <w:color w:val="0000FF"/>
          <w:sz w:val="20"/>
          <w:lang w:eastAsia="fi-FI"/>
        </w:rPr>
        <w:t>="</w:t>
      </w:r>
      <w:proofErr w:type="spellStart"/>
      <w:r w:rsidRPr="0078574F">
        <w:rPr>
          <w:rFonts w:ascii="Arial" w:hAnsi="Arial" w:cs="Arial"/>
          <w:color w:val="000000"/>
          <w:sz w:val="20"/>
          <w:lang w:eastAsia="fi-FI"/>
        </w:rPr>
        <w:t>Fimea</w:t>
      </w:r>
      <w:proofErr w:type="spellEnd"/>
      <w:r w:rsidRPr="0078574F">
        <w:rPr>
          <w:rFonts w:ascii="Arial" w:hAnsi="Arial" w:cs="Arial"/>
          <w:color w:val="000000"/>
          <w:sz w:val="20"/>
          <w:lang w:eastAsia="fi-FI"/>
        </w:rPr>
        <w:t>- ATC Luokitus</w:t>
      </w:r>
      <w:r w:rsidRPr="0078574F">
        <w:rPr>
          <w:rFonts w:ascii="Arial" w:hAnsi="Arial" w:cs="Arial"/>
          <w:color w:val="0000FF"/>
          <w:sz w:val="20"/>
          <w:lang w:eastAsia="fi-FI"/>
        </w:rPr>
        <w:t>"</w:t>
      </w:r>
      <w:r w:rsidRPr="0078574F">
        <w:rPr>
          <w:rFonts w:ascii="Arial" w:hAnsi="Arial" w:cs="Arial"/>
          <w:i/>
          <w:iCs/>
          <w:color w:val="008080"/>
          <w:sz w:val="20"/>
          <w:lang w:eastAsia="fi-FI"/>
        </w:rPr>
        <w:t xml:space="preserve"> </w:t>
      </w:r>
      <w:r w:rsidRPr="0078574F">
        <w:rPr>
          <w:rFonts w:ascii="Arial" w:hAnsi="Arial" w:cs="Arial"/>
          <w:color w:val="FF0000"/>
          <w:sz w:val="20"/>
          <w:lang w:eastAsia="fi-FI"/>
        </w:rPr>
        <w:t>displayName</w:t>
      </w:r>
      <w:r w:rsidRPr="0078574F">
        <w:rPr>
          <w:rFonts w:ascii="Arial" w:hAnsi="Arial" w:cs="Arial"/>
          <w:color w:val="0000FF"/>
          <w:sz w:val="20"/>
          <w:lang w:eastAsia="fi-FI"/>
        </w:rPr>
        <w:t>="</w:t>
      </w:r>
      <w:r w:rsidRPr="0078574F">
        <w:rPr>
          <w:rFonts w:ascii="Arial" w:hAnsi="Arial" w:cs="Arial"/>
          <w:color w:val="000000"/>
          <w:sz w:val="20"/>
          <w:lang w:eastAsia="fi-FI"/>
        </w:rPr>
        <w:t>Diatsepaami</w:t>
      </w:r>
      <w:r w:rsidRPr="0078574F">
        <w:rPr>
          <w:rFonts w:ascii="Arial" w:hAnsi="Arial" w:cs="Arial"/>
          <w:color w:val="0000FF"/>
          <w:sz w:val="20"/>
          <w:lang w:eastAsia="fi-FI"/>
        </w:rPr>
        <w:t>"/&gt;</w:t>
      </w:r>
    </w:p>
    <w:p w:rsidR="00FA2F86" w:rsidRPr="00F22C61" w:rsidRDefault="00FA2F86" w:rsidP="00FA2F86">
      <w:pPr>
        <w:autoSpaceDE w:val="0"/>
        <w:autoSpaceDN w:val="0"/>
        <w:adjustRightInd w:val="0"/>
        <w:ind w:left="1418"/>
        <w:rPr>
          <w:rFonts w:ascii="Arial" w:hAnsi="Arial" w:cs="Arial"/>
          <w:color w:val="0000FF"/>
          <w:sz w:val="20"/>
          <w:lang w:val="en-US" w:eastAsia="fi-FI"/>
        </w:rPr>
      </w:pPr>
      <w:r w:rsidRPr="0078574F">
        <w:rPr>
          <w:rFonts w:ascii="Arial" w:hAnsi="Arial" w:cs="Arial"/>
          <w:color w:val="000000"/>
          <w:sz w:val="20"/>
          <w:lang w:eastAsia="fi-FI"/>
        </w:rPr>
        <w:t xml:space="preserve">    </w:t>
      </w:r>
      <w:r w:rsidRPr="00F22C61">
        <w:rPr>
          <w:rFonts w:ascii="Arial" w:hAnsi="Arial" w:cs="Arial"/>
          <w:color w:val="0000FF"/>
          <w:sz w:val="20"/>
          <w:lang w:val="en-US" w:eastAsia="fi-FI"/>
        </w:rPr>
        <w:t>&lt;/</w:t>
      </w:r>
      <w:r w:rsidRPr="00F22C61">
        <w:rPr>
          <w:rFonts w:ascii="Arial" w:hAnsi="Arial" w:cs="Arial"/>
          <w:color w:val="800000"/>
          <w:sz w:val="20"/>
          <w:lang w:val="en-US" w:eastAsia="fi-FI"/>
        </w:rPr>
        <w:t>qualifier</w:t>
      </w:r>
      <w:r w:rsidRPr="00F22C61">
        <w:rPr>
          <w:rFonts w:ascii="Arial" w:hAnsi="Arial" w:cs="Arial"/>
          <w:color w:val="0000FF"/>
          <w:sz w:val="20"/>
          <w:lang w:val="en-US" w:eastAsia="fi-FI"/>
        </w:rPr>
        <w:t>&gt;</w:t>
      </w:r>
    </w:p>
    <w:p w:rsidR="00FA2F86" w:rsidRPr="00F22C61" w:rsidRDefault="00FA2F86" w:rsidP="00FA2F86">
      <w:pPr>
        <w:autoSpaceDE w:val="0"/>
        <w:autoSpaceDN w:val="0"/>
        <w:adjustRightInd w:val="0"/>
        <w:ind w:left="1418"/>
        <w:rPr>
          <w:rFonts w:ascii="Arial" w:hAnsi="Arial" w:cs="Arial"/>
          <w:color w:val="0000FF"/>
          <w:sz w:val="20"/>
          <w:lang w:val="en-US" w:eastAsia="fi-FI"/>
        </w:rPr>
      </w:pPr>
      <w:r w:rsidRPr="00F22C61">
        <w:rPr>
          <w:rFonts w:ascii="Arial" w:hAnsi="Arial" w:cs="Arial"/>
          <w:color w:val="0000FF"/>
          <w:sz w:val="20"/>
          <w:lang w:val="en-US" w:eastAsia="fi-FI"/>
        </w:rPr>
        <w:t>&lt;/</w:t>
      </w:r>
      <w:r w:rsidRPr="00F22C61">
        <w:rPr>
          <w:rFonts w:ascii="Arial" w:hAnsi="Arial" w:cs="Arial"/>
          <w:color w:val="800000"/>
          <w:sz w:val="20"/>
          <w:lang w:val="en-US" w:eastAsia="fi-FI"/>
        </w:rPr>
        <w:t>value</w:t>
      </w:r>
      <w:r w:rsidRPr="00F22C61">
        <w:rPr>
          <w:rFonts w:ascii="Arial" w:hAnsi="Arial" w:cs="Arial"/>
          <w:color w:val="0000FF"/>
          <w:sz w:val="20"/>
          <w:lang w:val="en-US" w:eastAsia="fi-FI"/>
        </w:rPr>
        <w:t>&gt;</w:t>
      </w:r>
    </w:p>
    <w:p w:rsidR="00FA2F86" w:rsidRDefault="00FA2F86" w:rsidP="00243727">
      <w:pPr>
        <w:pBdr>
          <w:bottom w:val="single" w:sz="6" w:space="1" w:color="auto"/>
        </w:pBdr>
      </w:pPr>
    </w:p>
    <w:p w:rsidR="001D2EBB" w:rsidRDefault="00210E94" w:rsidP="001D2EBB">
      <w:pPr>
        <w:pStyle w:val="Otsikko1"/>
        <w:numPr>
          <w:ilvl w:val="0"/>
          <w:numId w:val="0"/>
        </w:numPr>
      </w:pPr>
      <w:bookmarkStart w:id="32" w:name="_Toc134607999"/>
      <w:r>
        <w:lastRenderedPageBreak/>
        <w:t>9.7.2018</w:t>
      </w:r>
      <w:r w:rsidR="001D2EBB" w:rsidRPr="005B64CB">
        <w:t xml:space="preserve"> </w:t>
      </w:r>
      <w:r w:rsidR="001D2EBB">
        <w:t>k</w:t>
      </w:r>
      <w:r w:rsidR="001D2EBB" w:rsidRPr="005B64CB">
        <w:t>irjatut kohdat</w:t>
      </w:r>
      <w:bookmarkEnd w:id="32"/>
    </w:p>
    <w:p w:rsidR="00833CE1" w:rsidRDefault="00833CE1" w:rsidP="00833CE1">
      <w:pPr>
        <w:pStyle w:val="Otsikko2"/>
        <w:numPr>
          <w:ilvl w:val="0"/>
          <w:numId w:val="0"/>
        </w:numPr>
      </w:pPr>
      <w:bookmarkStart w:id="33" w:name="_Toc518900986"/>
      <w:bookmarkStart w:id="34" w:name="_Toc134608000"/>
      <w:r>
        <w:t xml:space="preserve">Tarkennus rakenteisen tiedon </w:t>
      </w:r>
      <w:proofErr w:type="spellStart"/>
      <w:r>
        <w:t>templateId:n</w:t>
      </w:r>
      <w:proofErr w:type="spellEnd"/>
      <w:r>
        <w:t xml:space="preserve"> paikkaan </w:t>
      </w:r>
      <w:proofErr w:type="spellStart"/>
      <w:r>
        <w:t>entry</w:t>
      </w:r>
      <w:proofErr w:type="spellEnd"/>
      <w:r>
        <w:t>-rakenteessa (luku 4)</w:t>
      </w:r>
      <w:bookmarkEnd w:id="33"/>
      <w:bookmarkEnd w:id="34"/>
    </w:p>
    <w:p w:rsidR="00833CE1" w:rsidRDefault="00833CE1" w:rsidP="00833CE1">
      <w:pPr>
        <w:rPr>
          <w:sz w:val="22"/>
        </w:rPr>
      </w:pPr>
      <w:r>
        <w:t xml:space="preserve">Tällä hetkellä Kertomus ja lomakkeet -oppaaseen on kirjattu, että </w:t>
      </w:r>
      <w:r w:rsidRPr="00C17BF5">
        <w:t>keskeisen tiedon, eli rakenteisen tiedon, tunnisteena käytettävä</w:t>
      </w:r>
      <w:r>
        <w:t xml:space="preserve"> templateId on käytetyn luokan (</w:t>
      </w:r>
      <w:proofErr w:type="spellStart"/>
      <w:r>
        <w:t>observation</w:t>
      </w:r>
      <w:proofErr w:type="spellEnd"/>
      <w:r>
        <w:t>/</w:t>
      </w:r>
      <w:proofErr w:type="spellStart"/>
      <w:r>
        <w:t>procedure</w:t>
      </w:r>
      <w:proofErr w:type="spellEnd"/>
      <w:r>
        <w:t>/</w:t>
      </w:r>
      <w:proofErr w:type="spellStart"/>
      <w:r>
        <w:t>substanceAdministration</w:t>
      </w:r>
      <w:proofErr w:type="spellEnd"/>
      <w:r>
        <w:t>/</w:t>
      </w:r>
      <w:proofErr w:type="spellStart"/>
      <w:r>
        <w:t>encounter</w:t>
      </w:r>
      <w:proofErr w:type="spellEnd"/>
      <w:r>
        <w:t>/act) alla</w:t>
      </w:r>
    </w:p>
    <w:p w:rsidR="00833CE1" w:rsidRDefault="00833CE1" w:rsidP="00833CE1">
      <w:pPr>
        <w:rPr>
          <w:szCs w:val="24"/>
        </w:rPr>
      </w:pPr>
      <w:r>
        <w:t>”</w:t>
      </w:r>
      <w:r>
        <w:rPr>
          <w:i/>
          <w:iCs/>
        </w:rPr>
        <w:t xml:space="preserve">Potilaskertomuksen keskeisestä tiedosta riippuen on käytettävissä seuraavat </w:t>
      </w:r>
      <w:proofErr w:type="spellStart"/>
      <w:r>
        <w:rPr>
          <w:i/>
          <w:iCs/>
        </w:rPr>
        <w:t>act:it</w:t>
      </w:r>
      <w:proofErr w:type="spellEnd"/>
      <w:r>
        <w:rPr>
          <w:i/>
          <w:iCs/>
        </w:rPr>
        <w:t xml:space="preserve">: act, </w:t>
      </w:r>
      <w:proofErr w:type="spellStart"/>
      <w:r>
        <w:rPr>
          <w:i/>
          <w:iCs/>
        </w:rPr>
        <w:t>encounter</w:t>
      </w:r>
      <w:proofErr w:type="spellEnd"/>
      <w:r>
        <w:rPr>
          <w:i/>
          <w:iCs/>
        </w:rPr>
        <w:t xml:space="preserve">, </w:t>
      </w:r>
      <w:proofErr w:type="spellStart"/>
      <w:r>
        <w:rPr>
          <w:i/>
          <w:iCs/>
        </w:rPr>
        <w:t>observation</w:t>
      </w:r>
      <w:proofErr w:type="spellEnd"/>
      <w:r>
        <w:rPr>
          <w:i/>
          <w:iCs/>
        </w:rPr>
        <w:t xml:space="preserve">, </w:t>
      </w:r>
      <w:proofErr w:type="spellStart"/>
      <w:r>
        <w:rPr>
          <w:i/>
          <w:iCs/>
        </w:rPr>
        <w:t>observationMedia</w:t>
      </w:r>
      <w:proofErr w:type="spellEnd"/>
      <w:r>
        <w:rPr>
          <w:i/>
          <w:iCs/>
        </w:rPr>
        <w:t xml:space="preserve">, </w:t>
      </w:r>
      <w:proofErr w:type="spellStart"/>
      <w:r>
        <w:rPr>
          <w:i/>
          <w:iCs/>
        </w:rPr>
        <w:t>organizer</w:t>
      </w:r>
      <w:proofErr w:type="spellEnd"/>
      <w:r>
        <w:rPr>
          <w:i/>
          <w:iCs/>
        </w:rPr>
        <w:t xml:space="preserve">, </w:t>
      </w:r>
      <w:proofErr w:type="spellStart"/>
      <w:r>
        <w:rPr>
          <w:i/>
          <w:iCs/>
        </w:rPr>
        <w:t>procedure</w:t>
      </w:r>
      <w:proofErr w:type="spellEnd"/>
      <w:r>
        <w:rPr>
          <w:i/>
          <w:iCs/>
        </w:rPr>
        <w:t xml:space="preserve">, </w:t>
      </w:r>
      <w:proofErr w:type="spellStart"/>
      <w:r>
        <w:rPr>
          <w:i/>
          <w:iCs/>
        </w:rPr>
        <w:t>regionOfInterest</w:t>
      </w:r>
      <w:proofErr w:type="spellEnd"/>
      <w:r>
        <w:rPr>
          <w:i/>
          <w:iCs/>
        </w:rPr>
        <w:t xml:space="preserve">, </w:t>
      </w:r>
      <w:proofErr w:type="spellStart"/>
      <w:r>
        <w:rPr>
          <w:i/>
          <w:iCs/>
        </w:rPr>
        <w:t>substanceAdministration</w:t>
      </w:r>
      <w:proofErr w:type="spellEnd"/>
      <w:r>
        <w:rPr>
          <w:i/>
          <w:iCs/>
        </w:rPr>
        <w:t xml:space="preserve"> ja </w:t>
      </w:r>
      <w:proofErr w:type="spellStart"/>
      <w:r>
        <w:rPr>
          <w:i/>
          <w:iCs/>
        </w:rPr>
        <w:t>supply</w:t>
      </w:r>
      <w:proofErr w:type="spellEnd"/>
      <w:r>
        <w:rPr>
          <w:i/>
          <w:iCs/>
        </w:rPr>
        <w:t xml:space="preserve">. </w:t>
      </w:r>
      <w:proofErr w:type="spellStart"/>
      <w:proofErr w:type="gramStart"/>
      <w:r>
        <w:rPr>
          <w:i/>
          <w:iCs/>
        </w:rPr>
        <w:t>Act:eissa</w:t>
      </w:r>
      <w:proofErr w:type="spellEnd"/>
      <w:proofErr w:type="gramEnd"/>
      <w:r>
        <w:rPr>
          <w:i/>
          <w:iCs/>
        </w:rPr>
        <w:t xml:space="preserve"> on käytössä classCode ja moodCode. Standardin tukema </w:t>
      </w:r>
      <w:proofErr w:type="spellStart"/>
      <w:r>
        <w:rPr>
          <w:i/>
          <w:iCs/>
        </w:rPr>
        <w:t>Act:n</w:t>
      </w:r>
      <w:proofErr w:type="spellEnd"/>
      <w:r>
        <w:rPr>
          <w:i/>
          <w:iCs/>
        </w:rPr>
        <w:t xml:space="preserve"> attribuutti </w:t>
      </w:r>
      <w:proofErr w:type="spellStart"/>
      <w:r>
        <w:rPr>
          <w:i/>
          <w:iCs/>
        </w:rPr>
        <w:t>negationInd</w:t>
      </w:r>
      <w:proofErr w:type="spellEnd"/>
      <w:r>
        <w:rPr>
          <w:i/>
          <w:iCs/>
        </w:rPr>
        <w:t xml:space="preserve"> (negaatio) käyttö on kielletty Potilastiedon arkistossa – perusteluina mm. kirjaamisen ohjeistuksissa ei ole ohjeita poissulkeville kirjauksille ja niiden käsittelyyn ei ole toimintamalleja eikä säännöstöjä</w:t>
      </w:r>
      <w:r>
        <w:rPr>
          <w:b/>
          <w:bCs/>
          <w:i/>
          <w:iCs/>
        </w:rPr>
        <w:t xml:space="preserve">. </w:t>
      </w:r>
      <w:proofErr w:type="spellStart"/>
      <w:proofErr w:type="gramStart"/>
      <w:r>
        <w:rPr>
          <w:b/>
          <w:bCs/>
          <w:i/>
          <w:iCs/>
        </w:rPr>
        <w:t>Act:issa</w:t>
      </w:r>
      <w:proofErr w:type="spellEnd"/>
      <w:proofErr w:type="gramEnd"/>
      <w:r>
        <w:rPr>
          <w:b/>
          <w:bCs/>
          <w:i/>
          <w:iCs/>
        </w:rPr>
        <w:t xml:space="preserve"> templateId kertoo, mitä keskeistä tietoa kyseinen act kuvaa.</w:t>
      </w:r>
      <w:r>
        <w:t>”</w:t>
      </w:r>
    </w:p>
    <w:p w:rsidR="00833CE1" w:rsidRDefault="00833CE1" w:rsidP="00833CE1">
      <w:pPr>
        <w:rPr>
          <w:rFonts w:ascii="Calibri" w:hAnsi="Calibri" w:cs="Calibri"/>
          <w:sz w:val="22"/>
          <w:szCs w:val="22"/>
        </w:rPr>
      </w:pPr>
    </w:p>
    <w:p w:rsidR="00833CE1" w:rsidRPr="00210E94" w:rsidRDefault="00833CE1" w:rsidP="00833CE1">
      <w:r>
        <w:t xml:space="preserve">Joidenkin tietosisältöjen (mm. ensihoito, suun terveydenhuolto, </w:t>
      </w:r>
      <w:proofErr w:type="spellStart"/>
      <w:r>
        <w:t>optometria</w:t>
      </w:r>
      <w:proofErr w:type="spellEnd"/>
      <w:r>
        <w:t xml:space="preserve">) CDA-määrittelyissä kyseinen </w:t>
      </w:r>
      <w:r w:rsidRPr="00C17BF5">
        <w:t>rakenteisen tiedon</w:t>
      </w:r>
      <w:r>
        <w:t xml:space="preserve"> templateId on määrittelyissä sijoitettu suoraan </w:t>
      </w:r>
      <w:proofErr w:type="spellStart"/>
      <w:r>
        <w:t>entryn</w:t>
      </w:r>
      <w:proofErr w:type="spellEnd"/>
      <w:r>
        <w:t xml:space="preserve"> alle. Näitä ei lähdetä enää muuttamaan (HL7 TC 02/2018), vaan tarkennetaan, että edellä kuvattua Kertomus ja Lomakkeet -dokumentin kirjausta noudatetaan, ellei tietosisältökohtaisessa CDA-määrittelyssä ohjeisteta toisin. Jos tietosisällölle on voimassa oleva erillinen CDA-määrittely, ja siinä rakenteisen tiedon </w:t>
      </w:r>
      <w:proofErr w:type="spellStart"/>
      <w:r>
        <w:t>templateId:n</w:t>
      </w:r>
      <w:proofErr w:type="spellEnd"/>
      <w:r>
        <w:t xml:space="preserve"> paikka poikkeaa Kertomus ja lomakkeet -dokumentin ohjeesta, templateId sijoitetaan tietosisältökohtaisen CDA-määrittelyn mukaisesti.</w:t>
      </w:r>
    </w:p>
    <w:p w:rsidR="001D2EBB" w:rsidRDefault="00145D01" w:rsidP="00145D01">
      <w:pPr>
        <w:pStyle w:val="Otsikko2"/>
        <w:numPr>
          <w:ilvl w:val="0"/>
          <w:numId w:val="0"/>
        </w:numPr>
      </w:pPr>
      <w:bookmarkStart w:id="35" w:name="_Toc134608001"/>
      <w:r>
        <w:t>Korjaus kuvaan 3.5.4 Mitätöivän asiakirjan CDA R2 –muoto (luku 3.5)</w:t>
      </w:r>
      <w:bookmarkEnd w:id="35"/>
    </w:p>
    <w:p w:rsidR="00145D01" w:rsidRPr="00145D01" w:rsidRDefault="00145D01" w:rsidP="00145D01">
      <w:r>
        <w:t xml:space="preserve">Kuvassa AR/YDIN – Otsikot -koodistoon viitataan väärällä </w:t>
      </w:r>
      <w:proofErr w:type="spellStart"/>
      <w:r>
        <w:t>OID:llä</w:t>
      </w:r>
      <w:proofErr w:type="spellEnd"/>
      <w:r>
        <w:t xml:space="preserve"> 1.2.246.537.6.13</w:t>
      </w:r>
      <w:r w:rsidRPr="00145D01">
        <w:t>.2006</w:t>
      </w:r>
      <w:r>
        <w:t xml:space="preserve">. Oikea tunniste koodistolle on </w:t>
      </w:r>
      <w:r w:rsidRPr="00145D01">
        <w:t>1.2.246.537.6.14.2006</w:t>
      </w:r>
      <w:r>
        <w:t>.</w:t>
      </w:r>
    </w:p>
    <w:p w:rsidR="001D2EBB" w:rsidRDefault="001D2EBB" w:rsidP="001D2EBB">
      <w:pPr>
        <w:pBdr>
          <w:bottom w:val="single" w:sz="6" w:space="1" w:color="auto"/>
        </w:pBdr>
        <w:rPr>
          <w:szCs w:val="24"/>
        </w:rPr>
      </w:pPr>
    </w:p>
    <w:p w:rsidR="00574867" w:rsidRDefault="00574867" w:rsidP="00574867">
      <w:pPr>
        <w:pStyle w:val="Otsikko1"/>
        <w:numPr>
          <w:ilvl w:val="0"/>
          <w:numId w:val="0"/>
        </w:numPr>
      </w:pPr>
      <w:bookmarkStart w:id="36" w:name="_Toc134608002"/>
      <w:r>
        <w:t>14.2.2018</w:t>
      </w:r>
      <w:r w:rsidRPr="005B64CB">
        <w:t xml:space="preserve"> </w:t>
      </w:r>
      <w:r>
        <w:t>k</w:t>
      </w:r>
      <w:r w:rsidRPr="005B64CB">
        <w:t>irjatut kohdat</w:t>
      </w:r>
      <w:bookmarkEnd w:id="36"/>
    </w:p>
    <w:p w:rsidR="00574867" w:rsidRPr="00584734" w:rsidRDefault="00574867" w:rsidP="00574867">
      <w:pPr>
        <w:pStyle w:val="Otsikko2"/>
        <w:numPr>
          <w:ilvl w:val="0"/>
          <w:numId w:val="0"/>
        </w:numPr>
      </w:pPr>
      <w:bookmarkStart w:id="37" w:name="_Toc134608003"/>
      <w:r w:rsidRPr="00584734">
        <w:t>Tarkennus lisänäkymä-tiedon esittämiseen (luku 2.3)</w:t>
      </w:r>
      <w:bookmarkEnd w:id="37"/>
    </w:p>
    <w:p w:rsidR="00574867" w:rsidRPr="00584734" w:rsidRDefault="00574867" w:rsidP="00574867">
      <w:pPr>
        <w:rPr>
          <w:b/>
        </w:rPr>
      </w:pPr>
    </w:p>
    <w:p w:rsidR="00574867" w:rsidRDefault="00574867" w:rsidP="00574867">
      <w:r>
        <w:t>Lisänäkymän kirjaamista koskevaa esimerkkiä edeltävässä tekstissä on virheellisesti mainittu eri näkymä kuin mikä on esimerkissä. Korjattu teksti:</w:t>
      </w:r>
    </w:p>
    <w:p w:rsidR="00574867" w:rsidRDefault="00574867" w:rsidP="00574867"/>
    <w:p w:rsidR="00574867" w:rsidRDefault="00574867" w:rsidP="00574867">
      <w:pPr>
        <w:ind w:left="284"/>
      </w:pPr>
      <w:r w:rsidRPr="00584734">
        <w:t xml:space="preserve">Lisänäkymä kuten esimerkiksi, että Sisätaudit -näkymän tiedot kuuluvat myös </w:t>
      </w:r>
      <w:r w:rsidRPr="00584734">
        <w:rPr>
          <w:b/>
        </w:rPr>
        <w:t>Yleislääketiede</w:t>
      </w:r>
      <w:r>
        <w:t>- näkymälle</w:t>
      </w:r>
    </w:p>
    <w:p w:rsidR="00574867" w:rsidRDefault="00574867" w:rsidP="00574867">
      <w:pPr>
        <w:pStyle w:val="Otsikko2"/>
        <w:numPr>
          <w:ilvl w:val="0"/>
          <w:numId w:val="0"/>
        </w:numPr>
      </w:pPr>
      <w:bookmarkStart w:id="38" w:name="_Toc134608004"/>
      <w:r>
        <w:t xml:space="preserve">Korjaus 26.11.2016 </w:t>
      </w:r>
      <w:proofErr w:type="spellStart"/>
      <w:r>
        <w:t>errata</w:t>
      </w:r>
      <w:proofErr w:type="spellEnd"/>
      <w:r>
        <w:t>-merkintään: Rokotepakkauksen yksilöintitunnuksen koodisto</w:t>
      </w:r>
      <w:bookmarkEnd w:id="38"/>
    </w:p>
    <w:p w:rsidR="00574867" w:rsidRDefault="00574867" w:rsidP="00574867">
      <w:pPr>
        <w:pBdr>
          <w:bottom w:val="single" w:sz="6" w:space="1" w:color="auto"/>
        </w:pBdr>
        <w:rPr>
          <w:sz w:val="22"/>
          <w:szCs w:val="22"/>
        </w:rPr>
      </w:pPr>
      <w:proofErr w:type="spellStart"/>
      <w:r>
        <w:rPr>
          <w:sz w:val="22"/>
          <w:szCs w:val="22"/>
        </w:rPr>
        <w:t>Errata</w:t>
      </w:r>
      <w:proofErr w:type="spellEnd"/>
      <w:r>
        <w:rPr>
          <w:sz w:val="22"/>
          <w:szCs w:val="22"/>
        </w:rPr>
        <w:t>-merkinnässä ro</w:t>
      </w:r>
      <w:r w:rsidR="007C3279">
        <w:rPr>
          <w:sz w:val="22"/>
          <w:szCs w:val="22"/>
        </w:rPr>
        <w:t>kotepakkauksen yksilöintitunnuksen koodistot</w:t>
      </w:r>
      <w:r>
        <w:rPr>
          <w:sz w:val="22"/>
          <w:szCs w:val="22"/>
        </w:rPr>
        <w:t xml:space="preserve">unnisteena on ohjeistettu käyttämään </w:t>
      </w:r>
      <w:r w:rsidRPr="00895EB4">
        <w:rPr>
          <w:sz w:val="22"/>
          <w:szCs w:val="22"/>
        </w:rPr>
        <w:t>1.2.246.556.1.1</w:t>
      </w:r>
      <w:r>
        <w:rPr>
          <w:sz w:val="22"/>
          <w:szCs w:val="22"/>
        </w:rPr>
        <w:t xml:space="preserve">. Palataan käyttämään tunnistetta </w:t>
      </w:r>
      <w:r w:rsidRPr="00895EB4">
        <w:rPr>
          <w:sz w:val="22"/>
          <w:szCs w:val="22"/>
        </w:rPr>
        <w:t>1.2.246.537.6.55</w:t>
      </w:r>
      <w:r>
        <w:rPr>
          <w:sz w:val="22"/>
          <w:szCs w:val="22"/>
        </w:rPr>
        <w:t xml:space="preserve">, joka on yhtenäinen esimerkiksi reseptin käytännön kanssa. </w:t>
      </w:r>
    </w:p>
    <w:p w:rsidR="00584734" w:rsidRDefault="00584734" w:rsidP="00DE458F">
      <w:pPr>
        <w:pBdr>
          <w:bottom w:val="single" w:sz="6" w:space="1" w:color="auto"/>
        </w:pBdr>
        <w:rPr>
          <w:szCs w:val="24"/>
        </w:rPr>
      </w:pPr>
    </w:p>
    <w:p w:rsidR="00046CFA" w:rsidRDefault="00046CFA" w:rsidP="00046CFA">
      <w:pPr>
        <w:pStyle w:val="Otsikko1"/>
        <w:numPr>
          <w:ilvl w:val="0"/>
          <w:numId w:val="0"/>
        </w:numPr>
      </w:pPr>
      <w:bookmarkStart w:id="39" w:name="_Toc477942218"/>
      <w:bookmarkStart w:id="40" w:name="_Toc134608005"/>
      <w:r>
        <w:t>22.03.2017 kirjatut kohdat</w:t>
      </w:r>
      <w:bookmarkEnd w:id="39"/>
      <w:bookmarkEnd w:id="40"/>
    </w:p>
    <w:p w:rsidR="00046CFA" w:rsidRDefault="00046CFA" w:rsidP="00046CFA">
      <w:pPr>
        <w:pStyle w:val="Otsikko2"/>
        <w:numPr>
          <w:ilvl w:val="0"/>
          <w:numId w:val="0"/>
        </w:numPr>
      </w:pPr>
      <w:bookmarkStart w:id="41" w:name="_Toc477942219"/>
      <w:bookmarkStart w:id="42" w:name="_Toc134608006"/>
      <w:r>
        <w:t>Tarkennus tiedon lähde -tiedon esittämiseen (luvut 4.6 ja 4.7)</w:t>
      </w:r>
      <w:bookmarkEnd w:id="41"/>
      <w:bookmarkEnd w:id="42"/>
    </w:p>
    <w:p w:rsidR="00046CFA" w:rsidRDefault="00046CFA" w:rsidP="00046CFA">
      <w:pPr>
        <w:rPr>
          <w:szCs w:val="24"/>
        </w:rPr>
      </w:pPr>
      <w:r>
        <w:rPr>
          <w:szCs w:val="24"/>
        </w:rPr>
        <w:lastRenderedPageBreak/>
        <w:t xml:space="preserve">Tarkennuksena sekä </w:t>
      </w:r>
      <w:proofErr w:type="spellStart"/>
      <w:r>
        <w:rPr>
          <w:szCs w:val="24"/>
        </w:rPr>
        <w:t>assignedEntity</w:t>
      </w:r>
      <w:proofErr w:type="spellEnd"/>
      <w:r>
        <w:rPr>
          <w:szCs w:val="24"/>
        </w:rPr>
        <w:t xml:space="preserve"> että </w:t>
      </w:r>
      <w:proofErr w:type="spellStart"/>
      <w:r>
        <w:rPr>
          <w:szCs w:val="24"/>
        </w:rPr>
        <w:t>relatedEntity</w:t>
      </w:r>
      <w:proofErr w:type="spellEnd"/>
      <w:r>
        <w:rPr>
          <w:szCs w:val="24"/>
        </w:rPr>
        <w:t xml:space="preserve"> rakenteessa käytetään </w:t>
      </w:r>
      <w:proofErr w:type="spellStart"/>
      <w:r>
        <w:rPr>
          <w:szCs w:val="24"/>
        </w:rPr>
        <w:t>classCode:ssa</w:t>
      </w:r>
      <w:proofErr w:type="spellEnd"/>
      <w:r>
        <w:rPr>
          <w:szCs w:val="24"/>
        </w:rPr>
        <w:t xml:space="preserve"> vakioarvoa ”ASSIGNED”. Seuraavassa on esimerkki </w:t>
      </w:r>
      <w:proofErr w:type="spellStart"/>
      <w:r>
        <w:rPr>
          <w:szCs w:val="24"/>
        </w:rPr>
        <w:t>relatedEntity</w:t>
      </w:r>
      <w:proofErr w:type="spellEnd"/>
      <w:r>
        <w:rPr>
          <w:szCs w:val="24"/>
        </w:rPr>
        <w:t xml:space="preserve"> rakenteesta, nimitietojen (</w:t>
      </w:r>
      <w:proofErr w:type="spellStart"/>
      <w:r>
        <w:rPr>
          <w:szCs w:val="24"/>
        </w:rPr>
        <w:t>relatedPerson</w:t>
      </w:r>
      <w:proofErr w:type="spellEnd"/>
      <w:r>
        <w:rPr>
          <w:szCs w:val="24"/>
        </w:rPr>
        <w:t xml:space="preserve">) rakenne on tässä vapaaehtoinen eli voidaan kirjata pelkästään, että tieto on peräisin potilaan isältä. </w:t>
      </w:r>
    </w:p>
    <w:p w:rsidR="00046CFA" w:rsidRDefault="00046CFA" w:rsidP="00046CFA">
      <w:pPr>
        <w:rPr>
          <w:szCs w:val="24"/>
        </w:rPr>
      </w:pPr>
    </w:p>
    <w:p w:rsidR="00046CFA" w:rsidRPr="00D3214B" w:rsidRDefault="00046CFA" w:rsidP="00046CFA">
      <w:pPr>
        <w:autoSpaceDE w:val="0"/>
        <w:autoSpaceDN w:val="0"/>
        <w:adjustRightInd w:val="0"/>
        <w:rPr>
          <w:rFonts w:ascii="Arial" w:hAnsi="Arial" w:cs="Arial"/>
          <w:color w:val="0000FF"/>
          <w:sz w:val="20"/>
          <w:lang w:eastAsia="fi-FI"/>
        </w:rPr>
      </w:pPr>
      <w:proofErr w:type="gramStart"/>
      <w:r w:rsidRPr="00D3214B">
        <w:rPr>
          <w:rFonts w:ascii="Arial" w:hAnsi="Arial" w:cs="Arial"/>
          <w:color w:val="0000FF"/>
          <w:sz w:val="20"/>
          <w:lang w:eastAsia="fi-FI"/>
        </w:rPr>
        <w:t>&lt;!--</w:t>
      </w:r>
      <w:proofErr w:type="gramEnd"/>
      <w:r w:rsidRPr="00D3214B">
        <w:rPr>
          <w:rFonts w:ascii="Arial" w:hAnsi="Arial" w:cs="Arial"/>
          <w:color w:val="474747"/>
          <w:sz w:val="20"/>
          <w:lang w:eastAsia="fi-FI"/>
        </w:rPr>
        <w:t xml:space="preserve"> Tiedon lähde, esimerkki jos tiedon lähde potilaan isä </w:t>
      </w:r>
      <w:r w:rsidRPr="00D3214B">
        <w:rPr>
          <w:rFonts w:ascii="Arial" w:hAnsi="Arial" w:cs="Arial"/>
          <w:color w:val="0000FF"/>
          <w:sz w:val="20"/>
          <w:lang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FF"/>
          <w:sz w:val="20"/>
          <w:lang w:val="en-US" w:eastAsia="fi-FI"/>
        </w:rPr>
        <w:t>&lt;</w:t>
      </w:r>
      <w:r w:rsidRPr="00D3214B">
        <w:rPr>
          <w:rFonts w:ascii="Arial" w:hAnsi="Arial" w:cs="Arial"/>
          <w:color w:val="800000"/>
          <w:sz w:val="20"/>
          <w:lang w:val="en-US" w:eastAsia="fi-FI"/>
        </w:rPr>
        <w:t>informant</w:t>
      </w:r>
      <w:r w:rsidRPr="00D3214B">
        <w:rPr>
          <w:rFonts w:ascii="Arial" w:hAnsi="Arial" w:cs="Arial"/>
          <w:i/>
          <w:iCs/>
          <w:color w:val="008080"/>
          <w:sz w:val="20"/>
          <w:lang w:val="en-US" w:eastAsia="fi-FI"/>
        </w:rPr>
        <w:t xml:space="preserve"> </w:t>
      </w:r>
      <w:proofErr w:type="spellStart"/>
      <w:r w:rsidRPr="00D3214B">
        <w:rPr>
          <w:rFonts w:ascii="Arial" w:hAnsi="Arial" w:cs="Arial"/>
          <w:color w:val="FF0000"/>
          <w:sz w:val="20"/>
          <w:lang w:val="en-US" w:eastAsia="fi-FI"/>
        </w:rPr>
        <w:t>typeCode</w:t>
      </w:r>
      <w:proofErr w:type="spellEnd"/>
      <w:r w:rsidRPr="00D3214B">
        <w:rPr>
          <w:rFonts w:ascii="Arial" w:hAnsi="Arial" w:cs="Arial"/>
          <w:color w:val="0000FF"/>
          <w:sz w:val="20"/>
          <w:lang w:val="en-US" w:eastAsia="fi-FI"/>
        </w:rPr>
        <w:t>="</w:t>
      </w:r>
      <w:r w:rsidRPr="00D3214B">
        <w:rPr>
          <w:rFonts w:ascii="Arial" w:hAnsi="Arial" w:cs="Arial"/>
          <w:color w:val="000000"/>
          <w:sz w:val="20"/>
          <w:lang w:val="en-US" w:eastAsia="fi-FI"/>
        </w:rPr>
        <w:t>INF</w:t>
      </w:r>
      <w:r w:rsidRPr="00D3214B">
        <w:rPr>
          <w:rFonts w:ascii="Arial" w:hAnsi="Arial" w:cs="Arial"/>
          <w:color w:val="0000FF"/>
          <w:sz w:val="20"/>
          <w:lang w:val="en-US" w:eastAsia="fi-FI"/>
        </w:rPr>
        <w:t>"</w:t>
      </w:r>
      <w:r w:rsidRPr="00D3214B">
        <w:rPr>
          <w:rFonts w:ascii="Arial" w:hAnsi="Arial" w:cs="Arial"/>
          <w:i/>
          <w:iCs/>
          <w:color w:val="008080"/>
          <w:sz w:val="20"/>
          <w:lang w:val="en-US" w:eastAsia="fi-FI"/>
        </w:rPr>
        <w:t xml:space="preserve"> </w:t>
      </w:r>
      <w:proofErr w:type="spellStart"/>
      <w:r w:rsidRPr="00D3214B">
        <w:rPr>
          <w:rFonts w:ascii="Arial" w:hAnsi="Arial" w:cs="Arial"/>
          <w:color w:val="FF0000"/>
          <w:sz w:val="20"/>
          <w:lang w:val="en-US" w:eastAsia="fi-FI"/>
        </w:rPr>
        <w:t>contextControlCode</w:t>
      </w:r>
      <w:proofErr w:type="spellEnd"/>
      <w:r w:rsidRPr="00D3214B">
        <w:rPr>
          <w:rFonts w:ascii="Arial" w:hAnsi="Arial" w:cs="Arial"/>
          <w:color w:val="0000FF"/>
          <w:sz w:val="20"/>
          <w:lang w:val="en-US" w:eastAsia="fi-FI"/>
        </w:rPr>
        <w:t>="</w:t>
      </w:r>
      <w:r w:rsidRPr="00D3214B">
        <w:rPr>
          <w:rFonts w:ascii="Arial" w:hAnsi="Arial" w:cs="Arial"/>
          <w:color w:val="000000"/>
          <w:sz w:val="20"/>
          <w:lang w:val="en-US" w:eastAsia="fi-FI"/>
        </w:rPr>
        <w:t>OP</w:t>
      </w:r>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proofErr w:type="spellStart"/>
      <w:r w:rsidRPr="00D3214B">
        <w:rPr>
          <w:rFonts w:ascii="Arial" w:hAnsi="Arial" w:cs="Arial"/>
          <w:color w:val="800000"/>
          <w:sz w:val="20"/>
          <w:lang w:val="en-US" w:eastAsia="fi-FI"/>
        </w:rPr>
        <w:t>relatedEntity</w:t>
      </w:r>
      <w:proofErr w:type="spellEnd"/>
      <w:r w:rsidRPr="00D3214B">
        <w:rPr>
          <w:rFonts w:ascii="Arial" w:hAnsi="Arial" w:cs="Arial"/>
          <w:i/>
          <w:iCs/>
          <w:color w:val="008080"/>
          <w:sz w:val="20"/>
          <w:lang w:val="en-US" w:eastAsia="fi-FI"/>
        </w:rPr>
        <w:t xml:space="preserve"> </w:t>
      </w:r>
      <w:r w:rsidRPr="00D3214B">
        <w:rPr>
          <w:rFonts w:ascii="Arial" w:hAnsi="Arial" w:cs="Arial"/>
          <w:color w:val="FF0000"/>
          <w:sz w:val="20"/>
          <w:lang w:val="en-US" w:eastAsia="fi-FI"/>
        </w:rPr>
        <w:t>classCode</w:t>
      </w:r>
      <w:r w:rsidRPr="00D3214B">
        <w:rPr>
          <w:rFonts w:ascii="Arial" w:hAnsi="Arial" w:cs="Arial"/>
          <w:color w:val="0000FF"/>
          <w:sz w:val="20"/>
          <w:lang w:val="en-US" w:eastAsia="fi-FI"/>
        </w:rPr>
        <w:t>="</w:t>
      </w:r>
      <w:r w:rsidRPr="00D3214B">
        <w:rPr>
          <w:rFonts w:ascii="Arial" w:hAnsi="Arial" w:cs="Arial"/>
          <w:color w:val="000000"/>
          <w:sz w:val="20"/>
          <w:lang w:val="en-US" w:eastAsia="fi-FI"/>
        </w:rPr>
        <w:t>ASSIGNED</w:t>
      </w:r>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ind w:left="568" w:hanging="568"/>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r w:rsidRPr="00D3214B">
        <w:rPr>
          <w:rFonts w:ascii="Arial" w:hAnsi="Arial" w:cs="Arial"/>
          <w:color w:val="800000"/>
          <w:sz w:val="20"/>
          <w:lang w:val="en-US" w:eastAsia="fi-FI"/>
        </w:rPr>
        <w:t>code</w:t>
      </w:r>
      <w:r w:rsidRPr="00D3214B">
        <w:rPr>
          <w:rFonts w:ascii="Arial" w:hAnsi="Arial" w:cs="Arial"/>
          <w:i/>
          <w:iCs/>
          <w:color w:val="008080"/>
          <w:sz w:val="20"/>
          <w:lang w:val="en-US" w:eastAsia="fi-FI"/>
        </w:rPr>
        <w:t xml:space="preserve"> </w:t>
      </w:r>
      <w:r w:rsidRPr="00D3214B">
        <w:rPr>
          <w:rFonts w:ascii="Arial" w:hAnsi="Arial" w:cs="Arial"/>
          <w:color w:val="FF0000"/>
          <w:sz w:val="20"/>
          <w:lang w:val="en-US" w:eastAsia="fi-FI"/>
        </w:rPr>
        <w:t>code</w:t>
      </w:r>
      <w:r w:rsidRPr="00D3214B">
        <w:rPr>
          <w:rFonts w:ascii="Arial" w:hAnsi="Arial" w:cs="Arial"/>
          <w:color w:val="0000FF"/>
          <w:sz w:val="20"/>
          <w:lang w:val="en-US" w:eastAsia="fi-FI"/>
        </w:rPr>
        <w:t>="</w:t>
      </w:r>
      <w:r w:rsidRPr="00D3214B">
        <w:rPr>
          <w:rFonts w:ascii="Arial" w:hAnsi="Arial" w:cs="Arial"/>
          <w:color w:val="000000"/>
          <w:sz w:val="20"/>
          <w:lang w:val="en-US" w:eastAsia="fi-FI"/>
        </w:rPr>
        <w:t>ISA</w:t>
      </w:r>
      <w:r w:rsidRPr="00D3214B">
        <w:rPr>
          <w:rFonts w:ascii="Arial" w:hAnsi="Arial" w:cs="Arial"/>
          <w:color w:val="0000FF"/>
          <w:sz w:val="20"/>
          <w:lang w:val="en-US" w:eastAsia="fi-FI"/>
        </w:rPr>
        <w:t>"</w:t>
      </w:r>
      <w:r w:rsidRPr="00D3214B">
        <w:rPr>
          <w:rFonts w:ascii="Arial" w:hAnsi="Arial" w:cs="Arial"/>
          <w:i/>
          <w:iCs/>
          <w:color w:val="008080"/>
          <w:sz w:val="20"/>
          <w:lang w:val="en-US" w:eastAsia="fi-FI"/>
        </w:rPr>
        <w:t xml:space="preserve"> </w:t>
      </w:r>
      <w:r w:rsidRPr="00D3214B">
        <w:rPr>
          <w:rFonts w:ascii="Arial" w:hAnsi="Arial" w:cs="Arial"/>
          <w:color w:val="FF0000"/>
          <w:sz w:val="20"/>
          <w:lang w:val="en-US" w:eastAsia="fi-FI"/>
        </w:rPr>
        <w:t>codeSystem</w:t>
      </w:r>
      <w:r w:rsidRPr="00D3214B">
        <w:rPr>
          <w:rFonts w:ascii="Arial" w:hAnsi="Arial" w:cs="Arial"/>
          <w:color w:val="0000FF"/>
          <w:sz w:val="20"/>
          <w:lang w:val="en-US" w:eastAsia="fi-FI"/>
        </w:rPr>
        <w:t>="</w:t>
      </w:r>
      <w:r w:rsidRPr="00D3214B">
        <w:rPr>
          <w:rFonts w:ascii="Arial" w:hAnsi="Arial" w:cs="Arial"/>
          <w:color w:val="000000"/>
          <w:sz w:val="20"/>
          <w:lang w:val="en-US" w:eastAsia="fi-FI"/>
        </w:rPr>
        <w:t>1.2.246.537.5.40031.2006</w:t>
      </w:r>
      <w:r w:rsidRPr="00D3214B">
        <w:rPr>
          <w:rFonts w:ascii="Arial" w:hAnsi="Arial" w:cs="Arial"/>
          <w:color w:val="0000FF"/>
          <w:sz w:val="20"/>
          <w:lang w:val="en-US" w:eastAsia="fi-FI"/>
        </w:rPr>
        <w:t>"</w:t>
      </w:r>
      <w:r w:rsidRPr="00D3214B">
        <w:rPr>
          <w:rFonts w:ascii="Arial" w:hAnsi="Arial" w:cs="Arial"/>
          <w:i/>
          <w:iCs/>
          <w:color w:val="008080"/>
          <w:sz w:val="20"/>
          <w:lang w:val="en-US" w:eastAsia="fi-FI"/>
        </w:rPr>
        <w:t xml:space="preserve"> </w:t>
      </w:r>
      <w:r w:rsidRPr="00D3214B">
        <w:rPr>
          <w:rFonts w:ascii="Arial" w:hAnsi="Arial" w:cs="Arial"/>
          <w:color w:val="FF0000"/>
          <w:sz w:val="20"/>
          <w:lang w:val="en-US" w:eastAsia="fi-FI"/>
        </w:rPr>
        <w:t>codeSystemName</w:t>
      </w:r>
      <w:r w:rsidRPr="00D3214B">
        <w:rPr>
          <w:rFonts w:ascii="Arial" w:hAnsi="Arial" w:cs="Arial"/>
          <w:color w:val="0000FF"/>
          <w:sz w:val="20"/>
          <w:lang w:val="en-US" w:eastAsia="fi-FI"/>
        </w:rPr>
        <w:t>="</w:t>
      </w:r>
      <w:r w:rsidRPr="00D3214B">
        <w:rPr>
          <w:rFonts w:ascii="Arial" w:hAnsi="Arial" w:cs="Arial"/>
          <w:color w:val="000000"/>
          <w:sz w:val="20"/>
          <w:lang w:val="en-US" w:eastAsia="fi-FI"/>
        </w:rPr>
        <w:t xml:space="preserve">THL - </w:t>
      </w:r>
      <w:proofErr w:type="spellStart"/>
      <w:r w:rsidRPr="00D3214B">
        <w:rPr>
          <w:rFonts w:ascii="Arial" w:hAnsi="Arial" w:cs="Arial"/>
          <w:color w:val="000000"/>
          <w:sz w:val="20"/>
          <w:lang w:val="en-US" w:eastAsia="fi-FI"/>
        </w:rPr>
        <w:t>Tiedon</w:t>
      </w:r>
      <w:proofErr w:type="spellEnd"/>
      <w:r w:rsidRPr="00D3214B">
        <w:rPr>
          <w:rFonts w:ascii="Arial" w:hAnsi="Arial" w:cs="Arial"/>
          <w:color w:val="000000"/>
          <w:sz w:val="20"/>
          <w:lang w:val="en-US" w:eastAsia="fi-FI"/>
        </w:rPr>
        <w:t xml:space="preserve"> </w:t>
      </w:r>
      <w:proofErr w:type="spellStart"/>
      <w:r w:rsidRPr="00D3214B">
        <w:rPr>
          <w:rFonts w:ascii="Arial" w:hAnsi="Arial" w:cs="Arial"/>
          <w:color w:val="000000"/>
          <w:sz w:val="20"/>
          <w:lang w:val="en-US" w:eastAsia="fi-FI"/>
        </w:rPr>
        <w:t>lähde</w:t>
      </w:r>
      <w:proofErr w:type="spellEnd"/>
      <w:r w:rsidRPr="00D3214B">
        <w:rPr>
          <w:rFonts w:ascii="Arial" w:hAnsi="Arial" w:cs="Arial"/>
          <w:color w:val="0000FF"/>
          <w:sz w:val="20"/>
          <w:lang w:val="en-US" w:eastAsia="fi-FI"/>
        </w:rPr>
        <w:t>"</w:t>
      </w:r>
      <w:r w:rsidRPr="00D3214B">
        <w:rPr>
          <w:rFonts w:ascii="Arial" w:hAnsi="Arial" w:cs="Arial"/>
          <w:i/>
          <w:iCs/>
          <w:color w:val="008080"/>
          <w:sz w:val="20"/>
          <w:lang w:val="en-US" w:eastAsia="fi-FI"/>
        </w:rPr>
        <w:t xml:space="preserve"> </w:t>
      </w:r>
      <w:r w:rsidRPr="00D3214B">
        <w:rPr>
          <w:rFonts w:ascii="Arial" w:hAnsi="Arial" w:cs="Arial"/>
          <w:color w:val="FF0000"/>
          <w:sz w:val="20"/>
          <w:lang w:val="en-US" w:eastAsia="fi-FI"/>
        </w:rPr>
        <w:t>displayName</w:t>
      </w:r>
      <w:r w:rsidRPr="00D3214B">
        <w:rPr>
          <w:rFonts w:ascii="Arial" w:hAnsi="Arial" w:cs="Arial"/>
          <w:color w:val="0000FF"/>
          <w:sz w:val="20"/>
          <w:lang w:val="en-US" w:eastAsia="fi-FI"/>
        </w:rPr>
        <w:t>="</w:t>
      </w:r>
      <w:proofErr w:type="spellStart"/>
      <w:r w:rsidRPr="00D3214B">
        <w:rPr>
          <w:rFonts w:ascii="Arial" w:hAnsi="Arial" w:cs="Arial"/>
          <w:color w:val="000000"/>
          <w:sz w:val="20"/>
          <w:lang w:val="en-US" w:eastAsia="fi-FI"/>
        </w:rPr>
        <w:t>Potilaan</w:t>
      </w:r>
      <w:proofErr w:type="spellEnd"/>
      <w:r w:rsidRPr="00D3214B">
        <w:rPr>
          <w:rFonts w:ascii="Arial" w:hAnsi="Arial" w:cs="Arial"/>
          <w:color w:val="000000"/>
          <w:sz w:val="20"/>
          <w:lang w:val="en-US" w:eastAsia="fi-FI"/>
        </w:rPr>
        <w:t xml:space="preserve"> </w:t>
      </w:r>
      <w:proofErr w:type="spellStart"/>
      <w:r w:rsidRPr="00D3214B">
        <w:rPr>
          <w:rFonts w:ascii="Arial" w:hAnsi="Arial" w:cs="Arial"/>
          <w:color w:val="000000"/>
          <w:sz w:val="20"/>
          <w:lang w:val="en-US" w:eastAsia="fi-FI"/>
        </w:rPr>
        <w:t>isä</w:t>
      </w:r>
      <w:proofErr w:type="spellEnd"/>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proofErr w:type="spellStart"/>
      <w:proofErr w:type="gramStart"/>
      <w:r w:rsidRPr="00D3214B">
        <w:rPr>
          <w:rFonts w:ascii="Arial" w:hAnsi="Arial" w:cs="Arial"/>
          <w:color w:val="800000"/>
          <w:sz w:val="20"/>
          <w:lang w:val="en-US" w:eastAsia="fi-FI"/>
        </w:rPr>
        <w:t>relatedPerson</w:t>
      </w:r>
      <w:proofErr w:type="spellEnd"/>
      <w:proofErr w:type="gramEnd"/>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proofErr w:type="gramStart"/>
      <w:r w:rsidRPr="00D3214B">
        <w:rPr>
          <w:rFonts w:ascii="Arial" w:hAnsi="Arial" w:cs="Arial"/>
          <w:color w:val="800000"/>
          <w:sz w:val="20"/>
          <w:lang w:val="en-US" w:eastAsia="fi-FI"/>
        </w:rPr>
        <w:t>name</w:t>
      </w:r>
      <w:proofErr w:type="gramEnd"/>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proofErr w:type="gramStart"/>
      <w:r w:rsidRPr="00D3214B">
        <w:rPr>
          <w:rFonts w:ascii="Arial" w:hAnsi="Arial" w:cs="Arial"/>
          <w:color w:val="800000"/>
          <w:sz w:val="20"/>
          <w:lang w:val="en-US" w:eastAsia="fi-FI"/>
        </w:rPr>
        <w:t>given</w:t>
      </w:r>
      <w:r w:rsidRPr="00D3214B">
        <w:rPr>
          <w:rFonts w:ascii="Arial" w:hAnsi="Arial" w:cs="Arial"/>
          <w:color w:val="0000FF"/>
          <w:sz w:val="20"/>
          <w:lang w:val="en-US" w:eastAsia="fi-FI"/>
        </w:rPr>
        <w:t>&gt;</w:t>
      </w:r>
      <w:proofErr w:type="gramEnd"/>
      <w:r w:rsidRPr="00D3214B">
        <w:rPr>
          <w:rFonts w:ascii="Arial" w:hAnsi="Arial" w:cs="Arial"/>
          <w:color w:val="000000"/>
          <w:sz w:val="20"/>
          <w:lang w:val="en-US" w:eastAsia="fi-FI"/>
        </w:rPr>
        <w:t>Pekka</w:t>
      </w:r>
      <w:r w:rsidRPr="00D3214B">
        <w:rPr>
          <w:rFonts w:ascii="Arial" w:hAnsi="Arial" w:cs="Arial"/>
          <w:color w:val="0000FF"/>
          <w:sz w:val="20"/>
          <w:lang w:val="en-US" w:eastAsia="fi-FI"/>
        </w:rPr>
        <w:t>&lt;/</w:t>
      </w:r>
      <w:r w:rsidRPr="00D3214B">
        <w:rPr>
          <w:rFonts w:ascii="Arial" w:hAnsi="Arial" w:cs="Arial"/>
          <w:color w:val="800000"/>
          <w:sz w:val="20"/>
          <w:lang w:val="en-US" w:eastAsia="fi-FI"/>
        </w:rPr>
        <w:t>given</w:t>
      </w:r>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proofErr w:type="gramStart"/>
      <w:r w:rsidRPr="00D3214B">
        <w:rPr>
          <w:rFonts w:ascii="Arial" w:hAnsi="Arial" w:cs="Arial"/>
          <w:color w:val="800000"/>
          <w:sz w:val="20"/>
          <w:lang w:val="en-US" w:eastAsia="fi-FI"/>
        </w:rPr>
        <w:t>given</w:t>
      </w:r>
      <w:r w:rsidRPr="00D3214B">
        <w:rPr>
          <w:rFonts w:ascii="Arial" w:hAnsi="Arial" w:cs="Arial"/>
          <w:color w:val="0000FF"/>
          <w:sz w:val="20"/>
          <w:lang w:val="en-US" w:eastAsia="fi-FI"/>
        </w:rPr>
        <w:t>&gt;</w:t>
      </w:r>
      <w:proofErr w:type="gramEnd"/>
      <w:r w:rsidRPr="00D3214B">
        <w:rPr>
          <w:rFonts w:ascii="Arial" w:hAnsi="Arial" w:cs="Arial"/>
          <w:color w:val="000000"/>
          <w:sz w:val="20"/>
          <w:lang w:val="en-US" w:eastAsia="fi-FI"/>
        </w:rPr>
        <w:t>Matti</w:t>
      </w:r>
      <w:r w:rsidRPr="00D3214B">
        <w:rPr>
          <w:rFonts w:ascii="Arial" w:hAnsi="Arial" w:cs="Arial"/>
          <w:color w:val="0000FF"/>
          <w:sz w:val="20"/>
          <w:lang w:val="en-US" w:eastAsia="fi-FI"/>
        </w:rPr>
        <w:t>&lt;/</w:t>
      </w:r>
      <w:r w:rsidRPr="00D3214B">
        <w:rPr>
          <w:rFonts w:ascii="Arial" w:hAnsi="Arial" w:cs="Arial"/>
          <w:color w:val="800000"/>
          <w:sz w:val="20"/>
          <w:lang w:val="en-US" w:eastAsia="fi-FI"/>
        </w:rPr>
        <w:t>given</w:t>
      </w:r>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r w:rsidRPr="00D3214B">
        <w:rPr>
          <w:rFonts w:ascii="Arial" w:hAnsi="Arial" w:cs="Arial"/>
          <w:color w:val="800000"/>
          <w:sz w:val="20"/>
          <w:lang w:val="en-US" w:eastAsia="fi-FI"/>
        </w:rPr>
        <w:t>given</w:t>
      </w:r>
      <w:r w:rsidRPr="00D3214B">
        <w:rPr>
          <w:rFonts w:ascii="Arial" w:hAnsi="Arial" w:cs="Arial"/>
          <w:i/>
          <w:iCs/>
          <w:color w:val="008080"/>
          <w:sz w:val="20"/>
          <w:lang w:val="en-US" w:eastAsia="fi-FI"/>
        </w:rPr>
        <w:t xml:space="preserve"> </w:t>
      </w:r>
      <w:r w:rsidRPr="00D3214B">
        <w:rPr>
          <w:rFonts w:ascii="Arial" w:hAnsi="Arial" w:cs="Arial"/>
          <w:color w:val="FF0000"/>
          <w:sz w:val="20"/>
          <w:lang w:val="en-US" w:eastAsia="fi-FI"/>
        </w:rPr>
        <w:t>qualifier</w:t>
      </w:r>
      <w:r w:rsidRPr="00D3214B">
        <w:rPr>
          <w:rFonts w:ascii="Arial" w:hAnsi="Arial" w:cs="Arial"/>
          <w:color w:val="0000FF"/>
          <w:sz w:val="20"/>
          <w:lang w:val="en-US" w:eastAsia="fi-FI"/>
        </w:rPr>
        <w:t>="</w:t>
      </w:r>
      <w:r w:rsidRPr="00D3214B">
        <w:rPr>
          <w:rFonts w:ascii="Arial" w:hAnsi="Arial" w:cs="Arial"/>
          <w:color w:val="000000"/>
          <w:sz w:val="20"/>
          <w:lang w:val="en-US" w:eastAsia="fi-FI"/>
        </w:rPr>
        <w:t>CL</w:t>
      </w:r>
      <w:r w:rsidRPr="00D3214B">
        <w:rPr>
          <w:rFonts w:ascii="Arial" w:hAnsi="Arial" w:cs="Arial"/>
          <w:color w:val="0000FF"/>
          <w:sz w:val="20"/>
          <w:lang w:val="en-US" w:eastAsia="fi-FI"/>
        </w:rPr>
        <w:t>"&gt;</w:t>
      </w:r>
      <w:r w:rsidRPr="00D3214B">
        <w:rPr>
          <w:rFonts w:ascii="Arial" w:hAnsi="Arial" w:cs="Arial"/>
          <w:color w:val="000000"/>
          <w:sz w:val="20"/>
          <w:lang w:val="en-US" w:eastAsia="fi-FI"/>
        </w:rPr>
        <w:t>Pekka</w:t>
      </w:r>
      <w:r w:rsidRPr="00D3214B">
        <w:rPr>
          <w:rFonts w:ascii="Arial" w:hAnsi="Arial" w:cs="Arial"/>
          <w:color w:val="0000FF"/>
          <w:sz w:val="20"/>
          <w:lang w:val="en-US" w:eastAsia="fi-FI"/>
        </w:rPr>
        <w:t>&lt;/</w:t>
      </w:r>
      <w:r w:rsidRPr="00D3214B">
        <w:rPr>
          <w:rFonts w:ascii="Arial" w:hAnsi="Arial" w:cs="Arial"/>
          <w:color w:val="800000"/>
          <w:sz w:val="20"/>
          <w:lang w:val="en-US" w:eastAsia="fi-FI"/>
        </w:rPr>
        <w:t>given</w:t>
      </w:r>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proofErr w:type="gramStart"/>
      <w:r w:rsidRPr="00D3214B">
        <w:rPr>
          <w:rFonts w:ascii="Arial" w:hAnsi="Arial" w:cs="Arial"/>
          <w:color w:val="800000"/>
          <w:sz w:val="20"/>
          <w:lang w:val="en-US" w:eastAsia="fi-FI"/>
        </w:rPr>
        <w:t>family</w:t>
      </w:r>
      <w:r w:rsidRPr="00D3214B">
        <w:rPr>
          <w:rFonts w:ascii="Arial" w:hAnsi="Arial" w:cs="Arial"/>
          <w:color w:val="0000FF"/>
          <w:sz w:val="20"/>
          <w:lang w:val="en-US" w:eastAsia="fi-FI"/>
        </w:rPr>
        <w:t>&gt;</w:t>
      </w:r>
      <w:proofErr w:type="spellStart"/>
      <w:proofErr w:type="gramEnd"/>
      <w:r w:rsidRPr="00D3214B">
        <w:rPr>
          <w:rFonts w:ascii="Arial" w:hAnsi="Arial" w:cs="Arial"/>
          <w:color w:val="000000"/>
          <w:sz w:val="20"/>
          <w:lang w:val="en-US" w:eastAsia="fi-FI"/>
        </w:rPr>
        <w:t>Meikäläinen</w:t>
      </w:r>
      <w:proofErr w:type="spellEnd"/>
      <w:r w:rsidRPr="00D3214B">
        <w:rPr>
          <w:rFonts w:ascii="Arial" w:hAnsi="Arial" w:cs="Arial"/>
          <w:color w:val="0000FF"/>
          <w:sz w:val="20"/>
          <w:lang w:val="en-US" w:eastAsia="fi-FI"/>
        </w:rPr>
        <w:t>&lt;/</w:t>
      </w:r>
      <w:r w:rsidRPr="00D3214B">
        <w:rPr>
          <w:rFonts w:ascii="Arial" w:hAnsi="Arial" w:cs="Arial"/>
          <w:color w:val="800000"/>
          <w:sz w:val="20"/>
          <w:lang w:val="en-US" w:eastAsia="fi-FI"/>
        </w:rPr>
        <w:t>family</w:t>
      </w:r>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r w:rsidRPr="00D3214B">
        <w:rPr>
          <w:rFonts w:ascii="Arial" w:hAnsi="Arial" w:cs="Arial"/>
          <w:color w:val="800000"/>
          <w:sz w:val="20"/>
          <w:lang w:val="en-US" w:eastAsia="fi-FI"/>
        </w:rPr>
        <w:t>name</w:t>
      </w:r>
      <w:r w:rsidRPr="00D3214B">
        <w:rPr>
          <w:rFonts w:ascii="Arial" w:hAnsi="Arial" w:cs="Arial"/>
          <w:color w:val="0000FF"/>
          <w:sz w:val="20"/>
          <w:lang w:val="en-US" w:eastAsia="fi-FI"/>
        </w:rPr>
        <w:t>&gt;</w:t>
      </w:r>
    </w:p>
    <w:p w:rsidR="00046CFA" w:rsidRPr="00D3214B" w:rsidRDefault="00046CFA" w:rsidP="00046CFA">
      <w:pPr>
        <w:autoSpaceDE w:val="0"/>
        <w:autoSpaceDN w:val="0"/>
        <w:adjustRightInd w:val="0"/>
        <w:rPr>
          <w:rFonts w:ascii="Arial" w:hAnsi="Arial" w:cs="Arial"/>
          <w:color w:val="0000FF"/>
          <w:sz w:val="20"/>
          <w:lang w:val="en-US" w:eastAsia="fi-FI"/>
        </w:rPr>
      </w:pPr>
      <w:r w:rsidRPr="00D3214B">
        <w:rPr>
          <w:rFonts w:ascii="Arial" w:hAnsi="Arial" w:cs="Arial"/>
          <w:color w:val="000000"/>
          <w:sz w:val="20"/>
          <w:lang w:val="en-US" w:eastAsia="fi-FI"/>
        </w:rPr>
        <w:t xml:space="preserve">      </w:t>
      </w:r>
      <w:r w:rsidRPr="00D3214B">
        <w:rPr>
          <w:rFonts w:ascii="Arial" w:hAnsi="Arial" w:cs="Arial"/>
          <w:color w:val="0000FF"/>
          <w:sz w:val="20"/>
          <w:lang w:val="en-US" w:eastAsia="fi-FI"/>
        </w:rPr>
        <w:t>&lt;/</w:t>
      </w:r>
      <w:proofErr w:type="spellStart"/>
      <w:r w:rsidRPr="00D3214B">
        <w:rPr>
          <w:rFonts w:ascii="Arial" w:hAnsi="Arial" w:cs="Arial"/>
          <w:color w:val="800000"/>
          <w:sz w:val="20"/>
          <w:lang w:val="en-US" w:eastAsia="fi-FI"/>
        </w:rPr>
        <w:t>relatedPerson</w:t>
      </w:r>
      <w:proofErr w:type="spellEnd"/>
      <w:r w:rsidRPr="00D3214B">
        <w:rPr>
          <w:rFonts w:ascii="Arial" w:hAnsi="Arial" w:cs="Arial"/>
          <w:color w:val="0000FF"/>
          <w:sz w:val="20"/>
          <w:lang w:val="en-US" w:eastAsia="fi-FI"/>
        </w:rPr>
        <w:t>&gt;</w:t>
      </w:r>
    </w:p>
    <w:p w:rsidR="00046CFA" w:rsidRPr="00574867" w:rsidRDefault="00046CFA" w:rsidP="00046CFA">
      <w:pPr>
        <w:autoSpaceDE w:val="0"/>
        <w:autoSpaceDN w:val="0"/>
        <w:adjustRightInd w:val="0"/>
        <w:rPr>
          <w:rFonts w:ascii="Arial" w:hAnsi="Arial" w:cs="Arial"/>
          <w:color w:val="0000FF"/>
          <w:sz w:val="20"/>
          <w:lang w:eastAsia="fi-FI"/>
        </w:rPr>
      </w:pPr>
      <w:r w:rsidRPr="00D3214B">
        <w:rPr>
          <w:rFonts w:ascii="Arial" w:hAnsi="Arial" w:cs="Arial"/>
          <w:color w:val="000000"/>
          <w:sz w:val="20"/>
          <w:lang w:val="en-US" w:eastAsia="fi-FI"/>
        </w:rPr>
        <w:t xml:space="preserve">   </w:t>
      </w:r>
      <w:r w:rsidRPr="00574867">
        <w:rPr>
          <w:rFonts w:ascii="Arial" w:hAnsi="Arial" w:cs="Arial"/>
          <w:color w:val="0000FF"/>
          <w:sz w:val="20"/>
          <w:lang w:eastAsia="fi-FI"/>
        </w:rPr>
        <w:t>&lt;/</w:t>
      </w:r>
      <w:proofErr w:type="spellStart"/>
      <w:r w:rsidRPr="00574867">
        <w:rPr>
          <w:rFonts w:ascii="Arial" w:hAnsi="Arial" w:cs="Arial"/>
          <w:color w:val="800000"/>
          <w:sz w:val="20"/>
          <w:lang w:eastAsia="fi-FI"/>
        </w:rPr>
        <w:t>relatedEntity</w:t>
      </w:r>
      <w:proofErr w:type="spellEnd"/>
      <w:r w:rsidRPr="00574867">
        <w:rPr>
          <w:rFonts w:ascii="Arial" w:hAnsi="Arial" w:cs="Arial"/>
          <w:color w:val="0000FF"/>
          <w:sz w:val="20"/>
          <w:lang w:eastAsia="fi-FI"/>
        </w:rPr>
        <w:t>&gt;</w:t>
      </w:r>
    </w:p>
    <w:p w:rsidR="00046CFA" w:rsidRPr="00574867" w:rsidRDefault="00046CFA" w:rsidP="00046CFA">
      <w:pPr>
        <w:pBdr>
          <w:bottom w:val="single" w:sz="6" w:space="1" w:color="auto"/>
        </w:pBdr>
        <w:rPr>
          <w:rFonts w:ascii="Arial" w:hAnsi="Arial" w:cs="Arial"/>
          <w:color w:val="0000FF"/>
          <w:sz w:val="20"/>
          <w:lang w:eastAsia="fi-FI"/>
        </w:rPr>
      </w:pPr>
      <w:r w:rsidRPr="00574867">
        <w:rPr>
          <w:rFonts w:ascii="Arial" w:hAnsi="Arial" w:cs="Arial"/>
          <w:color w:val="0000FF"/>
          <w:sz w:val="20"/>
          <w:lang w:eastAsia="fi-FI"/>
        </w:rPr>
        <w:t>&lt;/</w:t>
      </w:r>
      <w:proofErr w:type="spellStart"/>
      <w:r w:rsidRPr="00574867">
        <w:rPr>
          <w:rFonts w:ascii="Arial" w:hAnsi="Arial" w:cs="Arial"/>
          <w:color w:val="800000"/>
          <w:sz w:val="20"/>
          <w:lang w:eastAsia="fi-FI"/>
        </w:rPr>
        <w:t>informant</w:t>
      </w:r>
      <w:proofErr w:type="spellEnd"/>
      <w:r w:rsidRPr="00574867">
        <w:rPr>
          <w:rFonts w:ascii="Arial" w:hAnsi="Arial" w:cs="Arial"/>
          <w:color w:val="0000FF"/>
          <w:sz w:val="20"/>
          <w:lang w:eastAsia="fi-FI"/>
        </w:rPr>
        <w:t>&gt;</w:t>
      </w:r>
    </w:p>
    <w:p w:rsidR="00046CFA" w:rsidRPr="00D3214B" w:rsidRDefault="00046CFA" w:rsidP="00046CFA">
      <w:pPr>
        <w:pBdr>
          <w:bottom w:val="single" w:sz="6" w:space="1" w:color="auto"/>
        </w:pBdr>
        <w:rPr>
          <w:rFonts w:ascii="Arial" w:hAnsi="Arial" w:cs="Arial"/>
          <w:sz w:val="20"/>
        </w:rPr>
      </w:pPr>
    </w:p>
    <w:p w:rsidR="00BF689B" w:rsidRDefault="00917CB0" w:rsidP="00BF689B">
      <w:pPr>
        <w:pStyle w:val="Otsikko1"/>
        <w:numPr>
          <w:ilvl w:val="0"/>
          <w:numId w:val="0"/>
        </w:numPr>
      </w:pPr>
      <w:bookmarkStart w:id="43" w:name="_Toc134608007"/>
      <w:r>
        <w:t>08</w:t>
      </w:r>
      <w:r w:rsidR="00BF689B">
        <w:t>.</w:t>
      </w:r>
      <w:r>
        <w:t>03.2017</w:t>
      </w:r>
      <w:r w:rsidR="00BF689B">
        <w:t xml:space="preserve"> kirjatut kohdat</w:t>
      </w:r>
      <w:bookmarkEnd w:id="43"/>
    </w:p>
    <w:p w:rsidR="00BF689B" w:rsidRDefault="005B64CB" w:rsidP="00917CB0">
      <w:pPr>
        <w:pStyle w:val="Otsikko2"/>
        <w:numPr>
          <w:ilvl w:val="0"/>
          <w:numId w:val="0"/>
        </w:numPr>
      </w:pPr>
      <w:bookmarkStart w:id="44" w:name="_Toc134608008"/>
      <w:r>
        <w:t xml:space="preserve">Tarkennus </w:t>
      </w:r>
      <w:r w:rsidR="00917CB0">
        <w:t>Tiedon lähde</w:t>
      </w:r>
      <w:r>
        <w:t xml:space="preserve"> -tiedon esittämiseen</w:t>
      </w:r>
      <w:r w:rsidR="00917CB0">
        <w:t xml:space="preserve"> (luvut 4.6 ja 4.7)</w:t>
      </w:r>
      <w:bookmarkEnd w:id="44"/>
    </w:p>
    <w:p w:rsidR="00BF689B" w:rsidRDefault="00917CB0" w:rsidP="005B64CB">
      <w:r w:rsidRPr="00917CB0">
        <w:t xml:space="preserve">Jos tiedonlähde on hoitava organisaatio (HOIORG) tai toinen organisaatio (TOIORG), käytetään </w:t>
      </w:r>
      <w:proofErr w:type="spellStart"/>
      <w:r w:rsidRPr="00917CB0">
        <w:t>assignedEntity</w:t>
      </w:r>
      <w:proofErr w:type="spellEnd"/>
      <w:r w:rsidRPr="00917CB0">
        <w:t xml:space="preserve">-rakennetta ja muissa tapauksissa (potilas tai muu tietolähde) </w:t>
      </w:r>
      <w:proofErr w:type="spellStart"/>
      <w:r w:rsidRPr="00917CB0">
        <w:t>relatedEntity</w:t>
      </w:r>
      <w:proofErr w:type="spellEnd"/>
      <w:r w:rsidRPr="00917CB0">
        <w:t>-rakennetta.</w:t>
      </w:r>
    </w:p>
    <w:p w:rsidR="00917CB0" w:rsidRDefault="005B64CB" w:rsidP="00AC7DF2">
      <w:pPr>
        <w:pStyle w:val="Otsikko2"/>
        <w:numPr>
          <w:ilvl w:val="0"/>
          <w:numId w:val="0"/>
        </w:numPr>
      </w:pPr>
      <w:bookmarkStart w:id="45" w:name="_Toc134608009"/>
      <w:r>
        <w:t xml:space="preserve">Korjaus </w:t>
      </w:r>
      <w:proofErr w:type="spellStart"/>
      <w:r w:rsidR="00AC7DF2">
        <w:t>Fimea</w:t>
      </w:r>
      <w:proofErr w:type="spellEnd"/>
      <w:r w:rsidR="00AC7DF2">
        <w:t xml:space="preserve"> ATC Luokituksen</w:t>
      </w:r>
      <w:r>
        <w:t xml:space="preserve"> OID-muotoon</w:t>
      </w:r>
      <w:r w:rsidR="00866CA2">
        <w:t xml:space="preserve"> </w:t>
      </w:r>
      <w:proofErr w:type="spellStart"/>
      <w:r w:rsidR="00866CA2">
        <w:t>entryissä</w:t>
      </w:r>
      <w:proofErr w:type="spellEnd"/>
      <w:r w:rsidR="00866CA2">
        <w:t xml:space="preserve"> (luvut 4.1 ja 4.14)</w:t>
      </w:r>
      <w:bookmarkEnd w:id="45"/>
    </w:p>
    <w:p w:rsidR="00AC7DF2" w:rsidRDefault="00866CA2" w:rsidP="00BF689B">
      <w:pPr>
        <w:pBdr>
          <w:bottom w:val="single" w:sz="6" w:space="1" w:color="auto"/>
        </w:pBdr>
      </w:pPr>
      <w:r>
        <w:t xml:space="preserve">Osassa xml-otteita (sivut 61-62, 112) koodiston </w:t>
      </w:r>
      <w:proofErr w:type="spellStart"/>
      <w:r w:rsidR="00AC7DF2" w:rsidRPr="00AC7DF2">
        <w:rPr>
          <w:i/>
        </w:rPr>
        <w:t>Fimea</w:t>
      </w:r>
      <w:proofErr w:type="spellEnd"/>
      <w:r w:rsidR="00AC7DF2" w:rsidRPr="00AC7DF2">
        <w:rPr>
          <w:i/>
        </w:rPr>
        <w:t xml:space="preserve"> - ATC Luokitus</w:t>
      </w:r>
      <w:r>
        <w:t xml:space="preserve"> </w:t>
      </w:r>
      <w:r w:rsidR="00AC7DF2">
        <w:t xml:space="preserve">OID-tunnus </w:t>
      </w:r>
      <w:r>
        <w:t>on ilmaistu ilman versio</w:t>
      </w:r>
      <w:r w:rsidR="00AC7DF2">
        <w:t xml:space="preserve">n </w:t>
      </w:r>
      <w:r>
        <w:t>tunnistetta</w:t>
      </w:r>
      <w:r w:rsidR="00AC7DF2">
        <w:t xml:space="preserve">. Oikea muoto sisältää myös version tunnisteen: </w:t>
      </w:r>
    </w:p>
    <w:p w:rsidR="00AC7DF2" w:rsidRDefault="00AC7DF2" w:rsidP="00AC7DF2">
      <w:pPr>
        <w:pBdr>
          <w:bottom w:val="single" w:sz="6" w:space="1" w:color="auto"/>
        </w:pBdr>
      </w:pPr>
      <w:proofErr w:type="spellStart"/>
      <w:r>
        <w:t>Fimea</w:t>
      </w:r>
      <w:proofErr w:type="spellEnd"/>
      <w:r>
        <w:t xml:space="preserve"> - ATC Luokitus 2007</w:t>
      </w:r>
    </w:p>
    <w:p w:rsidR="00AC7DF2" w:rsidRDefault="00AC7DF2" w:rsidP="00AC7DF2">
      <w:pPr>
        <w:pBdr>
          <w:bottom w:val="single" w:sz="6" w:space="1" w:color="auto"/>
        </w:pBdr>
      </w:pPr>
      <w:r>
        <w:t>Version tunniste:</w:t>
      </w:r>
      <w:r>
        <w:tab/>
        <w:t>1.2.246.537.6.32.2007</w:t>
      </w:r>
    </w:p>
    <w:p w:rsidR="00AC7DF2" w:rsidRDefault="00AC7DF2" w:rsidP="00BF689B">
      <w:pPr>
        <w:pBdr>
          <w:bottom w:val="single" w:sz="6" w:space="1" w:color="auto"/>
        </w:pBdr>
      </w:pPr>
    </w:p>
    <w:p w:rsidR="00DF401C" w:rsidRDefault="008C3B18" w:rsidP="00DF401C">
      <w:pPr>
        <w:pStyle w:val="Otsikko1"/>
        <w:numPr>
          <w:ilvl w:val="0"/>
          <w:numId w:val="0"/>
        </w:numPr>
      </w:pPr>
      <w:bookmarkStart w:id="46" w:name="_Toc134608010"/>
      <w:r>
        <w:t>24.11</w:t>
      </w:r>
      <w:r w:rsidR="00AB2D4F">
        <w:t>.2016 kirjatut kohdat</w:t>
      </w:r>
      <w:bookmarkEnd w:id="46"/>
    </w:p>
    <w:p w:rsidR="008C3B18" w:rsidRDefault="008C3B18" w:rsidP="008C3B18">
      <w:pPr>
        <w:pStyle w:val="Otsikko2"/>
        <w:numPr>
          <w:ilvl w:val="0"/>
          <w:numId w:val="0"/>
        </w:numPr>
      </w:pPr>
      <w:bookmarkStart w:id="47" w:name="_Toc134608011"/>
      <w:r>
        <w:t>Tarkennus aikatietojen esittämiseen</w:t>
      </w:r>
      <w:r w:rsidR="00806302">
        <w:t xml:space="preserve"> (luku 2.5 alilukuineen, esimerkit luvuissa 3.6.2 ja 4.13)</w:t>
      </w:r>
      <w:bookmarkEnd w:id="47"/>
    </w:p>
    <w:p w:rsidR="008C3B18" w:rsidRDefault="00BD5F94" w:rsidP="008C3B18">
      <w:r>
        <w:t>UTC-a</w:t>
      </w:r>
      <w:r w:rsidR="008C3B18">
        <w:t xml:space="preserve">ikavyöhyketieto </w:t>
      </w:r>
      <w:r>
        <w:t>tulee pakolliseksi</w:t>
      </w:r>
      <w:r w:rsidR="008C3B18">
        <w:t xml:space="preserve"> vain uusissa Kanta-järjestelmissä, eikä sitä lisätä Potilastiedon arkiston asiakirjojen aikatietoihin. Ajan esittämisessä ovat sallittuja seuraavat muodot:</w:t>
      </w:r>
    </w:p>
    <w:p w:rsidR="008C3B18" w:rsidRPr="0045355F" w:rsidRDefault="008C3B18" w:rsidP="00391997">
      <w:pPr>
        <w:numPr>
          <w:ilvl w:val="1"/>
          <w:numId w:val="5"/>
        </w:numPr>
      </w:pPr>
      <w:r w:rsidRPr="0045355F">
        <w:t>vuoden tarkkuus (2016)</w:t>
      </w:r>
    </w:p>
    <w:p w:rsidR="008C3B18" w:rsidRPr="0045355F" w:rsidRDefault="008C3B18" w:rsidP="00391997">
      <w:pPr>
        <w:numPr>
          <w:ilvl w:val="1"/>
          <w:numId w:val="5"/>
        </w:numPr>
      </w:pPr>
      <w:r w:rsidRPr="0045355F">
        <w:t>kuukauden tarkkuus (201609)</w:t>
      </w:r>
    </w:p>
    <w:p w:rsidR="008C3B18" w:rsidRPr="0045355F" w:rsidRDefault="008C3B18" w:rsidP="00391997">
      <w:pPr>
        <w:numPr>
          <w:ilvl w:val="1"/>
          <w:numId w:val="5"/>
        </w:numPr>
      </w:pPr>
      <w:r w:rsidRPr="0045355F">
        <w:t>päivämäärän tarkkuus (20160914)</w:t>
      </w:r>
    </w:p>
    <w:p w:rsidR="008C3B18" w:rsidRPr="0045355F" w:rsidRDefault="008C3B18" w:rsidP="00391997">
      <w:pPr>
        <w:numPr>
          <w:ilvl w:val="1"/>
          <w:numId w:val="5"/>
        </w:numPr>
      </w:pPr>
      <w:r w:rsidRPr="0045355F">
        <w:t>minuutin tarkkuus (201909140135)</w:t>
      </w:r>
    </w:p>
    <w:p w:rsidR="008C3B18" w:rsidRPr="0045355F" w:rsidRDefault="008C3B18" w:rsidP="00391997">
      <w:pPr>
        <w:numPr>
          <w:ilvl w:val="1"/>
          <w:numId w:val="5"/>
        </w:numPr>
      </w:pPr>
      <w:r w:rsidRPr="0045355F">
        <w:t>sekunnin tarkkuus (20190914013501)</w:t>
      </w:r>
    </w:p>
    <w:p w:rsidR="008C3B18" w:rsidRDefault="008C3B18" w:rsidP="008C3B18">
      <w:r w:rsidRPr="0045355F">
        <w:t xml:space="preserve">Kunkin tiedon tai tietokentän kohdalla sallitut aikamuodot määritellään toiminnallisessa määrittelyssä, tietosisältömäärittelyssä tai rakennekohtaisessa CDA-määrittelyssä. </w:t>
      </w:r>
      <w:r>
        <w:t>Yleisimmin käytettyjä ovat kuukauden ja sekunnin tarkkuus.</w:t>
      </w:r>
    </w:p>
    <w:p w:rsidR="00806302" w:rsidRDefault="00806302" w:rsidP="008C3B18"/>
    <w:p w:rsidR="00806302" w:rsidRDefault="00806302" w:rsidP="00806302">
      <w:pPr>
        <w:pStyle w:val="Otsikko2"/>
        <w:numPr>
          <w:ilvl w:val="0"/>
          <w:numId w:val="0"/>
        </w:numPr>
      </w:pPr>
      <w:bookmarkStart w:id="48" w:name="_Toc134608012"/>
      <w:r>
        <w:t>Korjaus rokotepakkauksen yksilöintinumeron koodistoon (</w:t>
      </w:r>
      <w:r w:rsidR="00D877D1">
        <w:t xml:space="preserve">luku </w:t>
      </w:r>
      <w:r>
        <w:t>4.14)</w:t>
      </w:r>
      <w:bookmarkEnd w:id="48"/>
    </w:p>
    <w:p w:rsidR="00806302" w:rsidRDefault="00D877D1" w:rsidP="008C3B18">
      <w:pPr>
        <w:rPr>
          <w:sz w:val="22"/>
          <w:szCs w:val="22"/>
        </w:rPr>
      </w:pPr>
      <w:r>
        <w:rPr>
          <w:sz w:val="22"/>
          <w:szCs w:val="22"/>
        </w:rPr>
        <w:lastRenderedPageBreak/>
        <w:t>Luvun esimerkissä r</w:t>
      </w:r>
      <w:r w:rsidR="00806302">
        <w:rPr>
          <w:sz w:val="22"/>
          <w:szCs w:val="22"/>
        </w:rPr>
        <w:t xml:space="preserve">okotepakkauksen yksilöintinumero koodistona on virheellisesti </w:t>
      </w:r>
      <w:r w:rsidR="00806302" w:rsidRPr="00895EB4">
        <w:rPr>
          <w:sz w:val="22"/>
          <w:szCs w:val="22"/>
        </w:rPr>
        <w:t>1.2.246.537.6.55</w:t>
      </w:r>
      <w:r w:rsidR="00806302">
        <w:rPr>
          <w:sz w:val="22"/>
          <w:szCs w:val="22"/>
        </w:rPr>
        <w:t xml:space="preserve">. Oikea koodisto on </w:t>
      </w:r>
      <w:r w:rsidR="00806302" w:rsidRPr="00895EB4">
        <w:rPr>
          <w:sz w:val="22"/>
          <w:szCs w:val="22"/>
        </w:rPr>
        <w:t>1.2.246.556.1.1</w:t>
      </w:r>
      <w:r w:rsidR="00806302">
        <w:rPr>
          <w:sz w:val="22"/>
          <w:szCs w:val="22"/>
        </w:rPr>
        <w:t>.</w:t>
      </w:r>
    </w:p>
    <w:p w:rsidR="00806302" w:rsidRDefault="00806302" w:rsidP="008C3B18">
      <w:pPr>
        <w:rPr>
          <w:sz w:val="22"/>
          <w:szCs w:val="22"/>
        </w:rPr>
      </w:pPr>
    </w:p>
    <w:p w:rsidR="00806302" w:rsidRPr="00D877D1" w:rsidRDefault="00D877D1" w:rsidP="00D877D1">
      <w:pPr>
        <w:pStyle w:val="Otsikko2"/>
        <w:numPr>
          <w:ilvl w:val="0"/>
          <w:numId w:val="0"/>
        </w:numPr>
      </w:pPr>
      <w:bookmarkStart w:id="49" w:name="_Toc134608013"/>
      <w:r>
        <w:t xml:space="preserve">Täydennys </w:t>
      </w:r>
      <w:r w:rsidRPr="00D877D1">
        <w:t>luku</w:t>
      </w:r>
      <w:r>
        <w:t>un</w:t>
      </w:r>
      <w:r w:rsidRPr="00D877D1">
        <w:t xml:space="preserve"> 4.6</w:t>
      </w:r>
      <w:r>
        <w:t>: AR/YDIN - Hoidon rajauksen aste riskin koodistona</w:t>
      </w:r>
      <w:bookmarkEnd w:id="49"/>
    </w:p>
    <w:p w:rsidR="00D877D1" w:rsidRDefault="00D877D1" w:rsidP="008C3B18">
      <w:pPr>
        <w:rPr>
          <w:sz w:val="22"/>
          <w:szCs w:val="22"/>
        </w:rPr>
      </w:pPr>
    </w:p>
    <w:p w:rsidR="00D877D1" w:rsidRDefault="00D877D1" w:rsidP="00D877D1">
      <w:r w:rsidRPr="00864A7F">
        <w:t xml:space="preserve">Riskin koodi </w:t>
      </w:r>
      <w:r>
        <w:t>-t</w:t>
      </w:r>
      <w:r w:rsidRPr="00864A7F">
        <w:t>iedossa voidaan käyttää seuraavi</w:t>
      </w:r>
      <w:r w:rsidR="000248E7">
        <w:t>a luokituksia ja niiden koodeja:</w:t>
      </w:r>
    </w:p>
    <w:p w:rsidR="00D877D1" w:rsidRPr="00864A7F" w:rsidRDefault="00D877D1" w:rsidP="00D877D1">
      <w:r>
        <w:t>THL</w:t>
      </w:r>
      <w:r w:rsidRPr="00864A7F">
        <w:t xml:space="preserve"> </w:t>
      </w:r>
      <w:r>
        <w:t>–</w:t>
      </w:r>
      <w:r w:rsidRPr="00864A7F">
        <w:t xml:space="preserve"> Tautiluokitus</w:t>
      </w:r>
      <w:r>
        <w:t xml:space="preserve"> </w:t>
      </w:r>
      <w:r w:rsidRPr="00864A7F">
        <w:t>ICD-10</w:t>
      </w:r>
      <w:r>
        <w:t>, OID:</w:t>
      </w:r>
      <w:r w:rsidRPr="00864A7F">
        <w:t xml:space="preserve"> 1.2.246.537.6.1.1999</w:t>
      </w:r>
    </w:p>
    <w:p w:rsidR="00D877D1" w:rsidRDefault="00D877D1" w:rsidP="00D877D1">
      <w:r>
        <w:t>THL</w:t>
      </w:r>
      <w:r w:rsidRPr="00864A7F">
        <w:t xml:space="preserve"> </w:t>
      </w:r>
      <w:r>
        <w:t>–</w:t>
      </w:r>
      <w:r w:rsidRPr="00864A7F">
        <w:t xml:space="preserve"> Toimenpideluokitus</w:t>
      </w:r>
      <w:r>
        <w:t>, OID:</w:t>
      </w:r>
      <w:r w:rsidRPr="00864A7F">
        <w:t xml:space="preserve"> 1.2.246.537.6.2.2007</w:t>
      </w:r>
    </w:p>
    <w:p w:rsidR="00D877D1" w:rsidRDefault="00D877D1" w:rsidP="00D877D1">
      <w:r>
        <w:t xml:space="preserve">AR/YDIN – Hoidon rajauksen aste, OID: 1.2.246.537.6.243.2014 </w:t>
      </w:r>
      <w:r w:rsidR="000248E7">
        <w:t>(lisätty)</w:t>
      </w:r>
    </w:p>
    <w:p w:rsidR="00D877D1" w:rsidRDefault="00D877D1" w:rsidP="00D877D1"/>
    <w:p w:rsidR="00D877D1" w:rsidRPr="00DF401C" w:rsidRDefault="00D877D1" w:rsidP="00D877D1">
      <w:pPr>
        <w:pStyle w:val="Otsikko2"/>
        <w:numPr>
          <w:ilvl w:val="0"/>
          <w:numId w:val="0"/>
        </w:numPr>
      </w:pPr>
      <w:bookmarkStart w:id="50" w:name="_Toc467764395"/>
      <w:bookmarkStart w:id="51" w:name="_Toc134608014"/>
      <w:r w:rsidRPr="00DF401C">
        <w:t>Tarkennus</w:t>
      </w:r>
      <w:r w:rsidRPr="00DF401C">
        <w:rPr>
          <w:b w:val="0"/>
        </w:rPr>
        <w:t xml:space="preserve"> </w:t>
      </w:r>
      <w:r w:rsidRPr="00DF401C">
        <w:t>tyylitiedoston käytöstä</w:t>
      </w:r>
      <w:bookmarkEnd w:id="50"/>
      <w:r>
        <w:t xml:space="preserve"> </w:t>
      </w:r>
      <w:r w:rsidR="000248E7">
        <w:t>(luvut 2.8.1.9 ja 2.8.2)</w:t>
      </w:r>
      <w:bookmarkEnd w:id="51"/>
    </w:p>
    <w:p w:rsidR="00D877D1" w:rsidRDefault="00D877D1" w:rsidP="00D877D1">
      <w:pPr>
        <w:autoSpaceDE w:val="0"/>
        <w:autoSpaceDN w:val="0"/>
        <w:adjustRightInd w:val="0"/>
      </w:pPr>
      <w:r>
        <w:t xml:space="preserve">Tyylitiedosto: dokumentin tekstistä voi saada väärän kuvan tyylitiedoston statuksesta. Potilastiedon arkiston CDA R2 </w:t>
      </w:r>
      <w:proofErr w:type="spellStart"/>
      <w:r>
        <w:t>header</w:t>
      </w:r>
      <w:proofErr w:type="spellEnd"/>
      <w:r>
        <w:t xml:space="preserve"> dokumentin mukana tuleva tyylitiedosto on lähinnä referenssitoteutus ja sitä ei ole tarkoitettu jokapäiväiseen käyttöön ("Virallista tyylitiedostoa ei ole tarkoitettu käyttäjille jokapäiväiseen käyttöön"). Eli "virallinen" ei tarkoita, että tyylitiedosto olisi ensisijainen tai standardi-tyylitiedosto, jolla voidaan näyttää asiakirjan kuvailutiedot ja kertomuksen näyttömuoto, vastuu lopullisesta näyttömuodon näyttämisestä on aina näyttämisen toteuttavalla osapuolella/järjestelmällä.  </w:t>
      </w:r>
    </w:p>
    <w:p w:rsidR="00D877D1" w:rsidRDefault="00D877D1" w:rsidP="00D877D1"/>
    <w:p w:rsidR="00D877D1" w:rsidRDefault="00D877D1" w:rsidP="00D877D1"/>
    <w:p w:rsidR="00D877D1" w:rsidRDefault="00D877D1" w:rsidP="008C3B18"/>
    <w:p w:rsidR="00DF401C" w:rsidRDefault="00DF401C" w:rsidP="00DF401C">
      <w:pPr>
        <w:autoSpaceDE w:val="0"/>
        <w:autoSpaceDN w:val="0"/>
        <w:adjustRightInd w:val="0"/>
        <w:ind w:left="568"/>
      </w:pPr>
    </w:p>
    <w:sectPr w:rsidR="00DF401C" w:rsidSect="00327EE0">
      <w:headerReference w:type="default" r:id="rId16"/>
      <w:footerReference w:type="default" r:id="rId17"/>
      <w:headerReference w:type="first" r:id="rId18"/>
      <w:footerReference w:type="first" r:id="rId19"/>
      <w:pgSz w:w="11906" w:h="16838" w:code="9"/>
      <w:pgMar w:top="567" w:right="851" w:bottom="1134" w:left="1134"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52" w:rsidRDefault="002A5652">
      <w:r>
        <w:separator/>
      </w:r>
    </w:p>
  </w:endnote>
  <w:endnote w:type="continuationSeparator" w:id="0">
    <w:p w:rsidR="002A5652" w:rsidRDefault="002A5652">
      <w:r>
        <w:continuationSeparator/>
      </w:r>
    </w:p>
  </w:endnote>
  <w:endnote w:type="continuationNotice" w:id="1">
    <w:p w:rsidR="002A5652" w:rsidRDefault="002A5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MetaBoldLF-Caps">
    <w:panose1 w:val="00000000000000000000"/>
    <w:charset w:val="00"/>
    <w:family w:val="modern"/>
    <w:notTrueType/>
    <w:pitch w:val="variable"/>
    <w:sig w:usb0="00000003" w:usb1="00000000" w:usb2="00000000" w:usb3="00000000" w:csb0="00000001" w:csb1="00000000"/>
  </w:font>
  <w:font w:name="MetaBoldLF-Roman">
    <w:panose1 w:val="00000000000000000000"/>
    <w:charset w:val="00"/>
    <w:family w:val="modern"/>
    <w:notTrueType/>
    <w:pitch w:val="variable"/>
    <w:sig w:usb0="00000003" w:usb1="00000000" w:usb2="00000000" w:usb3="00000000" w:csb0="00000001" w:csb1="00000000"/>
  </w:font>
  <w:font w:name="MetaNormalLF-Roman">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D48" w:rsidRPr="00816F2A" w:rsidRDefault="00B21EC0" w:rsidP="00816F2A">
    <w:pPr>
      <w:pStyle w:val="Alatunniste"/>
      <w:tabs>
        <w:tab w:val="right" w:pos="9639"/>
      </w:tabs>
      <w:rPr>
        <w:lang w:val="en-GB"/>
      </w:rPr>
    </w:pPr>
    <w:r w:rsidRPr="00EE6567">
      <w:rPr>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D48" w:rsidRPr="00EE6567" w:rsidRDefault="00E00D48" w:rsidP="00A27B11">
    <w:pPr>
      <w:pStyle w:val="Alatunniste"/>
      <w:tabs>
        <w:tab w:val="right" w:pos="9639"/>
      </w:tabs>
      <w:rPr>
        <w:lang w:val="en-GB"/>
      </w:rPr>
    </w:pPr>
    <w:r w:rsidRPr="00EE6567">
      <w:rPr>
        <w:lang w:val="en-GB"/>
      </w:rPr>
      <w:tab/>
    </w:r>
    <w:r w:rsidR="00DE458F" w:rsidRPr="00EE6567">
      <w:rPr>
        <w:lang w:val="en-GB"/>
      </w:rPr>
      <w:t xml:space="preserve"> </w:t>
    </w:r>
  </w:p>
  <w:p w:rsidR="00E00D48" w:rsidRPr="00A27B11" w:rsidRDefault="00E00D48" w:rsidP="00A27B11">
    <w:pPr>
      <w:pStyle w:val="Alatunnist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52" w:rsidRDefault="002A5652">
      <w:r>
        <w:separator/>
      </w:r>
    </w:p>
  </w:footnote>
  <w:footnote w:type="continuationSeparator" w:id="0">
    <w:p w:rsidR="002A5652" w:rsidRDefault="002A5652">
      <w:r>
        <w:continuationSeparator/>
      </w:r>
    </w:p>
  </w:footnote>
  <w:footnote w:type="continuationNotice" w:id="1">
    <w:p w:rsidR="002A5652" w:rsidRDefault="002A56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7" w:type="dxa"/>
      <w:tblBorders>
        <w:bottom w:val="single" w:sz="4" w:space="0" w:color="auto"/>
      </w:tblBorders>
      <w:tblLayout w:type="fixed"/>
      <w:tblCellMar>
        <w:left w:w="107" w:type="dxa"/>
        <w:right w:w="107" w:type="dxa"/>
      </w:tblCellMar>
      <w:tblLook w:val="0000" w:firstRow="0" w:lastRow="0" w:firstColumn="0" w:lastColumn="0" w:noHBand="0" w:noVBand="0"/>
    </w:tblPr>
    <w:tblGrid>
      <w:gridCol w:w="2694"/>
      <w:gridCol w:w="1051"/>
      <w:gridCol w:w="3201"/>
      <w:gridCol w:w="1418"/>
      <w:gridCol w:w="999"/>
    </w:tblGrid>
    <w:tr w:rsidR="00E00D48">
      <w:tc>
        <w:tcPr>
          <w:tcW w:w="2694" w:type="dxa"/>
        </w:tcPr>
        <w:p w:rsidR="00E00D48" w:rsidRDefault="00C02607">
          <w:r w:rsidRPr="00667DF3">
            <w:rPr>
              <w:noProof/>
              <w:lang w:eastAsia="fi-FI"/>
            </w:rPr>
            <w:drawing>
              <wp:inline distT="0" distB="0" distL="0" distR="0">
                <wp:extent cx="1571625" cy="266700"/>
                <wp:effectExtent l="0" t="0" r="0" b="0"/>
                <wp:docPr id="2" name="Kuva 17" descr="s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7" descr="s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p>
      </w:tc>
      <w:tc>
        <w:tcPr>
          <w:tcW w:w="1051" w:type="dxa"/>
        </w:tcPr>
        <w:p w:rsidR="00E00D48" w:rsidRDefault="00E00D48"/>
      </w:tc>
      <w:tc>
        <w:tcPr>
          <w:tcW w:w="3201" w:type="dxa"/>
        </w:tcPr>
        <w:p w:rsidR="00E00D48" w:rsidRDefault="00E00D48">
          <w:r>
            <w:fldChar w:fldCharType="begin"/>
          </w:r>
          <w:r>
            <w:instrText xml:space="preserve"> TITLE  \* MERGEFORMAT </w:instrText>
          </w:r>
          <w:r>
            <w:fldChar w:fldCharType="separate"/>
          </w:r>
          <w:proofErr w:type="spellStart"/>
          <w:r>
            <w:t>KanTa</w:t>
          </w:r>
          <w:proofErr w:type="spellEnd"/>
          <w:r>
            <w:t xml:space="preserve"> </w:t>
          </w:r>
          <w:proofErr w:type="spellStart"/>
          <w:r>
            <w:t>eArkiston</w:t>
          </w:r>
          <w:proofErr w:type="spellEnd"/>
          <w:r>
            <w:t xml:space="preserve"> CDA R2 </w:t>
          </w:r>
          <w:proofErr w:type="spellStart"/>
          <w:r>
            <w:t>Header</w:t>
          </w:r>
          <w:proofErr w:type="spellEnd"/>
          <w:r>
            <w:fldChar w:fldCharType="end"/>
          </w:r>
        </w:p>
      </w:tc>
      <w:tc>
        <w:tcPr>
          <w:tcW w:w="1418" w:type="dxa"/>
        </w:tcPr>
        <w:p w:rsidR="00E00D48" w:rsidRDefault="00E00D48">
          <w:r>
            <w:fldChar w:fldCharType="begin"/>
          </w:r>
          <w:r>
            <w:instrText xml:space="preserve"> KEYWORDS  \* LOWER </w:instrText>
          </w:r>
          <w:r>
            <w:fldChar w:fldCharType="end"/>
          </w:r>
        </w:p>
      </w:tc>
      <w:tc>
        <w:tcPr>
          <w:tcW w:w="999" w:type="dxa"/>
        </w:tcPr>
        <w:p w:rsidR="00E00D48" w:rsidRDefault="00E00D48">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r>
            <w:rPr>
              <w:rStyle w:val="Sivunumero"/>
            </w:rPr>
            <w:t xml:space="preserve"> (</w:t>
          </w:r>
          <w:r>
            <w:rPr>
              <w:rStyle w:val="Sivunumero"/>
            </w:rPr>
            <w:fldChar w:fldCharType="begin"/>
          </w:r>
          <w:r>
            <w:rPr>
              <w:rStyle w:val="Sivunumero"/>
            </w:rPr>
            <w:instrText xml:space="preserve"> NUMPAGES  \* LOWER </w:instrText>
          </w:r>
          <w:r>
            <w:rPr>
              <w:rStyle w:val="Sivunumero"/>
            </w:rPr>
            <w:fldChar w:fldCharType="separate"/>
          </w:r>
          <w:r>
            <w:rPr>
              <w:rStyle w:val="Sivunumero"/>
              <w:noProof/>
            </w:rPr>
            <w:t>60</w:t>
          </w:r>
          <w:r>
            <w:rPr>
              <w:rStyle w:val="Sivunumero"/>
            </w:rPr>
            <w:fldChar w:fldCharType="end"/>
          </w:r>
          <w:r>
            <w:rPr>
              <w:rStyle w:val="Sivunumero"/>
            </w:rPr>
            <w:t>)</w:t>
          </w:r>
        </w:p>
      </w:tc>
    </w:tr>
    <w:tr w:rsidR="00E00D48">
      <w:tc>
        <w:tcPr>
          <w:tcW w:w="2694" w:type="dxa"/>
        </w:tcPr>
        <w:p w:rsidR="00E00D48" w:rsidRDefault="00E00D48"/>
      </w:tc>
      <w:tc>
        <w:tcPr>
          <w:tcW w:w="1051" w:type="dxa"/>
        </w:tcPr>
        <w:p w:rsidR="00E00D48" w:rsidRDefault="00E00D48"/>
      </w:tc>
      <w:tc>
        <w:tcPr>
          <w:tcW w:w="3201" w:type="dxa"/>
        </w:tcPr>
        <w:p w:rsidR="00E00D48" w:rsidRDefault="00E00D48">
          <w:fldSimple w:instr=" SUBJECT  \* MERGEFORMAT ">
            <w:r>
              <w:t>Määrittelydokumentti</w:t>
            </w:r>
          </w:fldSimple>
        </w:p>
      </w:tc>
      <w:tc>
        <w:tcPr>
          <w:tcW w:w="1418" w:type="dxa"/>
        </w:tcPr>
        <w:p w:rsidR="00E00D48" w:rsidRDefault="00E00D48"/>
      </w:tc>
      <w:tc>
        <w:tcPr>
          <w:tcW w:w="999" w:type="dxa"/>
        </w:tcPr>
        <w:p w:rsidR="00E00D48" w:rsidRDefault="00E00D48"/>
      </w:tc>
    </w:tr>
    <w:tr w:rsidR="00E00D48">
      <w:tc>
        <w:tcPr>
          <w:tcW w:w="2694" w:type="dxa"/>
        </w:tcPr>
        <w:p w:rsidR="00E00D48" w:rsidRDefault="00E00D48"/>
      </w:tc>
      <w:tc>
        <w:tcPr>
          <w:tcW w:w="1051" w:type="dxa"/>
        </w:tcPr>
        <w:p w:rsidR="00E00D48" w:rsidRDefault="00E00D48"/>
      </w:tc>
      <w:tc>
        <w:tcPr>
          <w:tcW w:w="3201" w:type="dxa"/>
        </w:tcPr>
        <w:p w:rsidR="00E00D48" w:rsidRDefault="00E00D48"/>
      </w:tc>
      <w:tc>
        <w:tcPr>
          <w:tcW w:w="1418" w:type="dxa"/>
        </w:tcPr>
        <w:p w:rsidR="00E00D48" w:rsidRDefault="00E00D48"/>
      </w:tc>
      <w:tc>
        <w:tcPr>
          <w:tcW w:w="999" w:type="dxa"/>
        </w:tcPr>
        <w:p w:rsidR="00E00D48" w:rsidRDefault="00E00D48"/>
      </w:tc>
    </w:tr>
    <w:tr w:rsidR="00E00D48" w:rsidRPr="00AF6CE4">
      <w:tc>
        <w:tcPr>
          <w:tcW w:w="2694" w:type="dxa"/>
        </w:tcPr>
        <w:p w:rsidR="00E00D48" w:rsidRDefault="00E00D48"/>
      </w:tc>
      <w:tc>
        <w:tcPr>
          <w:tcW w:w="1051" w:type="dxa"/>
        </w:tcPr>
        <w:p w:rsidR="00E00D48" w:rsidRDefault="00E00D48"/>
      </w:tc>
      <w:tc>
        <w:tcPr>
          <w:tcW w:w="3201" w:type="dxa"/>
        </w:tcPr>
        <w:p w:rsidR="00E00D48" w:rsidRDefault="00E00D48">
          <w:r>
            <w:fldChar w:fldCharType="begin"/>
          </w:r>
          <w:r>
            <w:instrText xml:space="preserve"> SAVEDATE \@ "dd.MM.yyyy" \* LOWER </w:instrText>
          </w:r>
          <w:r>
            <w:fldChar w:fldCharType="separate"/>
          </w:r>
          <w:r w:rsidR="00214DD0">
            <w:rPr>
              <w:noProof/>
            </w:rPr>
            <w:t>10.05.2023</w:t>
          </w:r>
          <w:r>
            <w:rPr>
              <w:noProof/>
            </w:rPr>
            <w:fldChar w:fldCharType="end"/>
          </w:r>
        </w:p>
      </w:tc>
      <w:tc>
        <w:tcPr>
          <w:tcW w:w="1418" w:type="dxa"/>
        </w:tcPr>
        <w:p w:rsidR="00E00D48" w:rsidRPr="009A16F1" w:rsidRDefault="00E00D48">
          <w:pPr>
            <w:rPr>
              <w:lang w:val="en-US"/>
            </w:rPr>
          </w:pPr>
          <w:r>
            <w:fldChar w:fldCharType="begin"/>
          </w:r>
          <w:r w:rsidRPr="009A16F1">
            <w:rPr>
              <w:lang w:val="en-US"/>
            </w:rPr>
            <w:instrText xml:space="preserve"> FILENAME  \* LOWER </w:instrText>
          </w:r>
          <w:r>
            <w:fldChar w:fldCharType="separate"/>
          </w:r>
          <w:r>
            <w:rPr>
              <w:noProof/>
              <w:lang w:val="en-US"/>
            </w:rPr>
            <w:t>kanta_earkiston_cda_r2_header_v452_tracking.docx</w:t>
          </w:r>
          <w:r>
            <w:rPr>
              <w:noProof/>
            </w:rPr>
            <w:fldChar w:fldCharType="end"/>
          </w:r>
        </w:p>
      </w:tc>
      <w:tc>
        <w:tcPr>
          <w:tcW w:w="999" w:type="dxa"/>
        </w:tcPr>
        <w:p w:rsidR="00E00D48" w:rsidRPr="009A16F1" w:rsidRDefault="00E00D48">
          <w:pPr>
            <w:rPr>
              <w:lang w:val="en-US"/>
            </w:rPr>
          </w:pPr>
        </w:p>
      </w:tc>
    </w:tr>
  </w:tbl>
  <w:p w:rsidR="00E00D48" w:rsidRPr="009A16F1" w:rsidRDefault="00E00D48">
    <w:pPr>
      <w:spacing w:before="12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7" w:type="dxa"/>
      <w:tblLayout w:type="fixed"/>
      <w:tblCellMar>
        <w:left w:w="107" w:type="dxa"/>
        <w:right w:w="107" w:type="dxa"/>
      </w:tblCellMar>
      <w:tblLook w:val="0000" w:firstRow="0" w:lastRow="0" w:firstColumn="0" w:lastColumn="0" w:noHBand="0" w:noVBand="0"/>
    </w:tblPr>
    <w:tblGrid>
      <w:gridCol w:w="3544"/>
      <w:gridCol w:w="3544"/>
      <w:gridCol w:w="1843"/>
      <w:gridCol w:w="850"/>
    </w:tblGrid>
    <w:tr w:rsidR="00E00D48" w:rsidTr="00534CA2">
      <w:trPr>
        <w:cantSplit/>
      </w:trPr>
      <w:tc>
        <w:tcPr>
          <w:tcW w:w="3544" w:type="dxa"/>
          <w:vMerge w:val="restart"/>
        </w:tcPr>
        <w:p w:rsidR="00E00D48" w:rsidRDefault="00C02607" w:rsidP="005D7586">
          <w:pPr>
            <w:pStyle w:val="Yltunniste"/>
            <w:rPr>
              <w:i/>
              <w:iCs/>
              <w:sz w:val="36"/>
              <w:szCs w:val="36"/>
            </w:rPr>
          </w:pPr>
          <w:r w:rsidRPr="00B82DDB">
            <w:rPr>
              <w:i/>
              <w:sz w:val="52"/>
              <w:lang w:eastAsia="fi-FI"/>
            </w:rPr>
            <w:drawing>
              <wp:inline distT="0" distB="0" distL="0" distR="0">
                <wp:extent cx="742950" cy="657225"/>
                <wp:effectExtent l="0" t="0" r="0" b="0"/>
                <wp:docPr id="3" name="Kuva 18" descr="hl7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8" descr="hl7u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57225"/>
                        </a:xfrm>
                        <a:prstGeom prst="rect">
                          <a:avLst/>
                        </a:prstGeom>
                        <a:noFill/>
                        <a:ln>
                          <a:noFill/>
                        </a:ln>
                      </pic:spPr>
                    </pic:pic>
                  </a:graphicData>
                </a:graphic>
              </wp:inline>
            </w:drawing>
          </w:r>
        </w:p>
      </w:tc>
      <w:tc>
        <w:tcPr>
          <w:tcW w:w="3544" w:type="dxa"/>
        </w:tcPr>
        <w:p w:rsidR="00E00D48" w:rsidRDefault="00E00D48" w:rsidP="005D7586">
          <w:pPr>
            <w:pStyle w:val="Yltunniste"/>
          </w:pPr>
        </w:p>
      </w:tc>
      <w:tc>
        <w:tcPr>
          <w:tcW w:w="1843" w:type="dxa"/>
        </w:tcPr>
        <w:p w:rsidR="00E00D48" w:rsidRDefault="00E00D48" w:rsidP="00B62D55">
          <w:pPr>
            <w:pStyle w:val="Yltunniste"/>
            <w:jc w:val="center"/>
          </w:pPr>
        </w:p>
      </w:tc>
      <w:tc>
        <w:tcPr>
          <w:tcW w:w="850" w:type="dxa"/>
        </w:tcPr>
        <w:p w:rsidR="00E00D48" w:rsidRDefault="00E00D48" w:rsidP="005D7586">
          <w:pPr>
            <w:pStyle w:val="Yltunniste"/>
          </w:pPr>
          <w:r>
            <w:rPr>
              <w:rStyle w:val="Sivunumero"/>
            </w:rPr>
            <w:fldChar w:fldCharType="begin"/>
          </w:r>
          <w:r>
            <w:rPr>
              <w:rStyle w:val="Sivunumero"/>
            </w:rPr>
            <w:instrText xml:space="preserve"> PAGE </w:instrText>
          </w:r>
          <w:r>
            <w:rPr>
              <w:rStyle w:val="Sivunumero"/>
            </w:rPr>
            <w:fldChar w:fldCharType="separate"/>
          </w:r>
          <w:r w:rsidR="00214DD0">
            <w:rPr>
              <w:rStyle w:val="Sivunumero"/>
            </w:rPr>
            <w:t>2</w:t>
          </w:r>
          <w:r>
            <w:rPr>
              <w:rStyle w:val="Sivunumero"/>
            </w:rPr>
            <w:fldChar w:fldCharType="end"/>
          </w:r>
          <w:r>
            <w:rPr>
              <w:rStyle w:val="Sivunumero"/>
            </w:rPr>
            <w:t xml:space="preserve"> (</w:t>
          </w:r>
          <w:r>
            <w:rPr>
              <w:rStyle w:val="Sivunumero"/>
            </w:rPr>
            <w:fldChar w:fldCharType="begin"/>
          </w:r>
          <w:r>
            <w:rPr>
              <w:rStyle w:val="Sivunumero"/>
            </w:rPr>
            <w:instrText xml:space="preserve"> NUMPAGES  \* LOWER </w:instrText>
          </w:r>
          <w:r>
            <w:rPr>
              <w:rStyle w:val="Sivunumero"/>
            </w:rPr>
            <w:fldChar w:fldCharType="separate"/>
          </w:r>
          <w:r w:rsidR="00214DD0">
            <w:rPr>
              <w:rStyle w:val="Sivunumero"/>
            </w:rPr>
            <w:t>11</w:t>
          </w:r>
          <w:r>
            <w:rPr>
              <w:rStyle w:val="Sivunumero"/>
            </w:rPr>
            <w:fldChar w:fldCharType="end"/>
          </w:r>
          <w:r>
            <w:rPr>
              <w:rStyle w:val="Sivunumero"/>
            </w:rPr>
            <w:t>)</w:t>
          </w:r>
        </w:p>
      </w:tc>
    </w:tr>
    <w:tr w:rsidR="00E00D48" w:rsidRPr="00DC1970" w:rsidTr="00DE458F">
      <w:trPr>
        <w:cantSplit/>
        <w:trHeight w:val="489"/>
      </w:trPr>
      <w:tc>
        <w:tcPr>
          <w:tcW w:w="3544" w:type="dxa"/>
          <w:vMerge/>
        </w:tcPr>
        <w:p w:rsidR="00E00D48" w:rsidRDefault="00E00D48" w:rsidP="005D7586">
          <w:pPr>
            <w:pStyle w:val="Yltunniste"/>
          </w:pPr>
        </w:p>
      </w:tc>
      <w:tc>
        <w:tcPr>
          <w:tcW w:w="3544" w:type="dxa"/>
        </w:tcPr>
        <w:p w:rsidR="00DE458F" w:rsidRDefault="00DE458F" w:rsidP="00DE458F">
          <w:pPr>
            <w:pStyle w:val="Yltunniste"/>
          </w:pPr>
          <w:r w:rsidRPr="00DE458F">
            <w:t xml:space="preserve">Potilastiedon arkiston </w:t>
          </w:r>
          <w:r w:rsidR="00AF617B">
            <w:t>Kertomus ja lomakkeet v5.11</w:t>
          </w:r>
        </w:p>
        <w:p w:rsidR="00E00D48" w:rsidRDefault="00DE458F" w:rsidP="005D7586">
          <w:pPr>
            <w:pStyle w:val="Yltunniste"/>
          </w:pPr>
          <w:r>
            <w:t>Errata</w:t>
          </w:r>
        </w:p>
      </w:tc>
      <w:tc>
        <w:tcPr>
          <w:tcW w:w="1843" w:type="dxa"/>
        </w:tcPr>
        <w:p w:rsidR="00E00D48" w:rsidRPr="00DC1970" w:rsidRDefault="00214DD0" w:rsidP="003A46A8">
          <w:pPr>
            <w:pStyle w:val="Yltunniste"/>
            <w:jc w:val="center"/>
          </w:pPr>
          <w:r>
            <w:t>10.5.2023</w:t>
          </w:r>
        </w:p>
        <w:p w:rsidR="007B3FA5" w:rsidRPr="00DC1970" w:rsidRDefault="007B3FA5" w:rsidP="001042CB">
          <w:pPr>
            <w:pStyle w:val="Yltunniste"/>
            <w:jc w:val="center"/>
          </w:pPr>
        </w:p>
        <w:p w:rsidR="00E00D48" w:rsidRPr="00DC1970" w:rsidRDefault="007B3FA5" w:rsidP="007B3FA5">
          <w:pPr>
            <w:tabs>
              <w:tab w:val="left" w:pos="1562"/>
            </w:tabs>
          </w:pPr>
          <w:r w:rsidRPr="00DC1970">
            <w:tab/>
          </w:r>
        </w:p>
      </w:tc>
      <w:tc>
        <w:tcPr>
          <w:tcW w:w="850" w:type="dxa"/>
        </w:tcPr>
        <w:p w:rsidR="00E00D48" w:rsidRPr="00DC1970" w:rsidRDefault="00E00D48" w:rsidP="005D7586">
          <w:pPr>
            <w:pStyle w:val="Yltunniste"/>
          </w:pPr>
        </w:p>
      </w:tc>
    </w:tr>
    <w:tr w:rsidR="00E00D48" w:rsidRPr="00DE458F" w:rsidTr="00534CA2">
      <w:trPr>
        <w:cantSplit/>
        <w:trHeight w:hRule="exact" w:val="284"/>
      </w:trPr>
      <w:tc>
        <w:tcPr>
          <w:tcW w:w="3544" w:type="dxa"/>
        </w:tcPr>
        <w:p w:rsidR="00E00D48" w:rsidRPr="00DC1970" w:rsidRDefault="00E00D48" w:rsidP="005D7586">
          <w:pPr>
            <w:pStyle w:val="Yltunniste"/>
            <w:rPr>
              <w:i/>
              <w:sz w:val="44"/>
              <w:szCs w:val="44"/>
            </w:rPr>
          </w:pPr>
          <w:r w:rsidRPr="00DC1970">
            <w:rPr>
              <w:i/>
              <w:sz w:val="44"/>
              <w:szCs w:val="44"/>
            </w:rPr>
            <w:t xml:space="preserve"> </w:t>
          </w:r>
        </w:p>
      </w:tc>
      <w:tc>
        <w:tcPr>
          <w:tcW w:w="3544" w:type="dxa"/>
        </w:tcPr>
        <w:p w:rsidR="00DE458F" w:rsidRPr="00DE458F" w:rsidRDefault="00DE458F" w:rsidP="00DE458F">
          <w:pPr>
            <w:pStyle w:val="Yltunniste"/>
          </w:pPr>
        </w:p>
      </w:tc>
      <w:tc>
        <w:tcPr>
          <w:tcW w:w="1843" w:type="dxa"/>
        </w:tcPr>
        <w:p w:rsidR="00E00D48" w:rsidRPr="00DE458F" w:rsidRDefault="00E00D48" w:rsidP="005D7586">
          <w:pPr>
            <w:pStyle w:val="Yltunniste"/>
            <w:jc w:val="center"/>
            <w:rPr>
              <w:b/>
              <w:color w:val="FF0000"/>
              <w:sz w:val="16"/>
            </w:rPr>
          </w:pPr>
        </w:p>
      </w:tc>
      <w:tc>
        <w:tcPr>
          <w:tcW w:w="850" w:type="dxa"/>
        </w:tcPr>
        <w:p w:rsidR="00E00D48" w:rsidRPr="00DE458F" w:rsidRDefault="00E00D48" w:rsidP="005D7586">
          <w:pPr>
            <w:pStyle w:val="Yltunniste"/>
          </w:pPr>
        </w:p>
      </w:tc>
    </w:tr>
  </w:tbl>
  <w:p w:rsidR="00E00D48" w:rsidRPr="00DE458F" w:rsidRDefault="00E00D48" w:rsidP="00F113D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7" w:type="dxa"/>
      <w:tblLayout w:type="fixed"/>
      <w:tblCellMar>
        <w:left w:w="107" w:type="dxa"/>
        <w:right w:w="107" w:type="dxa"/>
      </w:tblCellMar>
      <w:tblLook w:val="0000" w:firstRow="0" w:lastRow="0" w:firstColumn="0" w:lastColumn="0" w:noHBand="0" w:noVBand="0"/>
    </w:tblPr>
    <w:tblGrid>
      <w:gridCol w:w="3544"/>
      <w:gridCol w:w="3544"/>
      <w:gridCol w:w="1843"/>
      <w:gridCol w:w="850"/>
    </w:tblGrid>
    <w:tr w:rsidR="00E00D48" w:rsidTr="00D75FE7">
      <w:trPr>
        <w:cantSplit/>
      </w:trPr>
      <w:tc>
        <w:tcPr>
          <w:tcW w:w="3544" w:type="dxa"/>
          <w:vMerge w:val="restart"/>
        </w:tcPr>
        <w:p w:rsidR="00E00D48" w:rsidRDefault="00C02607" w:rsidP="005D7586">
          <w:pPr>
            <w:pStyle w:val="Yltunniste"/>
            <w:rPr>
              <w:i/>
              <w:iCs/>
              <w:sz w:val="36"/>
              <w:szCs w:val="36"/>
            </w:rPr>
          </w:pPr>
          <w:r w:rsidRPr="00B82DDB">
            <w:rPr>
              <w:i/>
              <w:sz w:val="52"/>
              <w:lang w:eastAsia="fi-FI"/>
            </w:rPr>
            <w:drawing>
              <wp:inline distT="0" distB="0" distL="0" distR="0">
                <wp:extent cx="742950" cy="657225"/>
                <wp:effectExtent l="0" t="0" r="0" b="0"/>
                <wp:docPr id="4" name="Kuva 19" descr="hl7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9" descr="hl7u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57225"/>
                        </a:xfrm>
                        <a:prstGeom prst="rect">
                          <a:avLst/>
                        </a:prstGeom>
                        <a:noFill/>
                        <a:ln>
                          <a:noFill/>
                        </a:ln>
                      </pic:spPr>
                    </pic:pic>
                  </a:graphicData>
                </a:graphic>
              </wp:inline>
            </w:drawing>
          </w:r>
        </w:p>
      </w:tc>
      <w:tc>
        <w:tcPr>
          <w:tcW w:w="3544" w:type="dxa"/>
        </w:tcPr>
        <w:p w:rsidR="00E00D48" w:rsidRDefault="00E00D48" w:rsidP="005D7586">
          <w:pPr>
            <w:pStyle w:val="Yltunniste"/>
          </w:pPr>
        </w:p>
      </w:tc>
      <w:tc>
        <w:tcPr>
          <w:tcW w:w="1843" w:type="dxa"/>
        </w:tcPr>
        <w:p w:rsidR="00E00D48" w:rsidRDefault="00E00D48" w:rsidP="00DE458F">
          <w:pPr>
            <w:pStyle w:val="Yltunniste"/>
            <w:jc w:val="center"/>
          </w:pPr>
          <w:r>
            <w:t xml:space="preserve"> </w:t>
          </w:r>
        </w:p>
      </w:tc>
      <w:tc>
        <w:tcPr>
          <w:tcW w:w="850" w:type="dxa"/>
        </w:tcPr>
        <w:p w:rsidR="00E00D48" w:rsidRDefault="00E00D48" w:rsidP="005D7586">
          <w:pPr>
            <w:pStyle w:val="Yltunniste"/>
          </w:pPr>
          <w:r>
            <w:rPr>
              <w:rStyle w:val="Sivunumero"/>
            </w:rPr>
            <w:fldChar w:fldCharType="begin"/>
          </w:r>
          <w:r>
            <w:rPr>
              <w:rStyle w:val="Sivunumero"/>
            </w:rPr>
            <w:instrText xml:space="preserve"> PAGE </w:instrText>
          </w:r>
          <w:r>
            <w:rPr>
              <w:rStyle w:val="Sivunumero"/>
            </w:rPr>
            <w:fldChar w:fldCharType="separate"/>
          </w:r>
          <w:r w:rsidR="00214DD0">
            <w:rPr>
              <w:rStyle w:val="Sivunumero"/>
            </w:rPr>
            <w:t>1</w:t>
          </w:r>
          <w:r>
            <w:rPr>
              <w:rStyle w:val="Sivunumero"/>
            </w:rPr>
            <w:fldChar w:fldCharType="end"/>
          </w:r>
          <w:r>
            <w:rPr>
              <w:rStyle w:val="Sivunumero"/>
            </w:rPr>
            <w:t xml:space="preserve"> (</w:t>
          </w:r>
          <w:r>
            <w:rPr>
              <w:rStyle w:val="Sivunumero"/>
            </w:rPr>
            <w:fldChar w:fldCharType="begin"/>
          </w:r>
          <w:r>
            <w:rPr>
              <w:rStyle w:val="Sivunumero"/>
            </w:rPr>
            <w:instrText xml:space="preserve"> NUMPAGES  \* LOWER </w:instrText>
          </w:r>
          <w:r>
            <w:rPr>
              <w:rStyle w:val="Sivunumero"/>
            </w:rPr>
            <w:fldChar w:fldCharType="separate"/>
          </w:r>
          <w:r w:rsidR="00214DD0">
            <w:rPr>
              <w:rStyle w:val="Sivunumero"/>
            </w:rPr>
            <w:t>11</w:t>
          </w:r>
          <w:r>
            <w:rPr>
              <w:rStyle w:val="Sivunumero"/>
            </w:rPr>
            <w:fldChar w:fldCharType="end"/>
          </w:r>
          <w:r>
            <w:rPr>
              <w:rStyle w:val="Sivunumero"/>
            </w:rPr>
            <w:t>)</w:t>
          </w:r>
        </w:p>
      </w:tc>
    </w:tr>
    <w:tr w:rsidR="00E00D48" w:rsidTr="00D75FE7">
      <w:trPr>
        <w:cantSplit/>
      </w:trPr>
      <w:tc>
        <w:tcPr>
          <w:tcW w:w="3544" w:type="dxa"/>
          <w:vMerge/>
        </w:tcPr>
        <w:p w:rsidR="00E00D48" w:rsidRDefault="00E00D48" w:rsidP="005D7586">
          <w:pPr>
            <w:pStyle w:val="Yltunniste"/>
          </w:pPr>
        </w:p>
      </w:tc>
      <w:tc>
        <w:tcPr>
          <w:tcW w:w="3544" w:type="dxa"/>
        </w:tcPr>
        <w:p w:rsidR="00E00D48" w:rsidRDefault="00DE458F" w:rsidP="00DF401C">
          <w:pPr>
            <w:pStyle w:val="Yltunniste"/>
          </w:pPr>
          <w:r>
            <w:t xml:space="preserve">Potilastiedon arkiston </w:t>
          </w:r>
          <w:r w:rsidR="00DC1970">
            <w:t>Kertomus ja Lomakkeet v5.11</w:t>
          </w:r>
          <w:r>
            <w:t xml:space="preserve"> Errata</w:t>
          </w:r>
        </w:p>
      </w:tc>
      <w:tc>
        <w:tcPr>
          <w:tcW w:w="1843" w:type="dxa"/>
        </w:tcPr>
        <w:p w:rsidR="00E00D48" w:rsidRDefault="00E00D48" w:rsidP="005D7586">
          <w:pPr>
            <w:pStyle w:val="Yltunniste"/>
            <w:jc w:val="center"/>
          </w:pPr>
        </w:p>
        <w:p w:rsidR="00E00D48" w:rsidRDefault="00214DD0" w:rsidP="00214DD0">
          <w:pPr>
            <w:pStyle w:val="Yltunniste"/>
            <w:jc w:val="center"/>
          </w:pPr>
          <w:r>
            <w:t>10</w:t>
          </w:r>
          <w:r w:rsidR="004374DF">
            <w:t>.</w:t>
          </w:r>
          <w:r>
            <w:t>5</w:t>
          </w:r>
          <w:r w:rsidR="008E5720">
            <w:t>.202</w:t>
          </w:r>
          <w:r w:rsidR="006F4035">
            <w:t>3</w:t>
          </w:r>
        </w:p>
      </w:tc>
      <w:tc>
        <w:tcPr>
          <w:tcW w:w="850" w:type="dxa"/>
        </w:tcPr>
        <w:p w:rsidR="00E00D48" w:rsidRDefault="00E00D48" w:rsidP="005D7586">
          <w:pPr>
            <w:pStyle w:val="Yltunniste"/>
          </w:pPr>
        </w:p>
      </w:tc>
    </w:tr>
    <w:tr w:rsidR="00E00D48" w:rsidTr="00D75FE7">
      <w:trPr>
        <w:cantSplit/>
        <w:trHeight w:hRule="exact" w:val="284"/>
      </w:trPr>
      <w:tc>
        <w:tcPr>
          <w:tcW w:w="3544" w:type="dxa"/>
        </w:tcPr>
        <w:p w:rsidR="00E00D48" w:rsidRDefault="00E00D48" w:rsidP="005D7586">
          <w:pPr>
            <w:pStyle w:val="Yltunniste"/>
            <w:rPr>
              <w:i/>
              <w:sz w:val="44"/>
              <w:szCs w:val="44"/>
            </w:rPr>
          </w:pPr>
          <w:r>
            <w:rPr>
              <w:i/>
              <w:sz w:val="44"/>
              <w:szCs w:val="44"/>
            </w:rPr>
            <w:t xml:space="preserve"> </w:t>
          </w:r>
        </w:p>
      </w:tc>
      <w:tc>
        <w:tcPr>
          <w:tcW w:w="3544" w:type="dxa"/>
        </w:tcPr>
        <w:p w:rsidR="00E00D48" w:rsidRDefault="00E00D48" w:rsidP="00A90BBC">
          <w:pPr>
            <w:pStyle w:val="Yltunniste"/>
          </w:pPr>
        </w:p>
      </w:tc>
      <w:tc>
        <w:tcPr>
          <w:tcW w:w="1843" w:type="dxa"/>
        </w:tcPr>
        <w:p w:rsidR="00E00D48" w:rsidRPr="005666C0" w:rsidRDefault="00E00D48" w:rsidP="005D7586">
          <w:pPr>
            <w:pStyle w:val="Yltunniste"/>
            <w:jc w:val="center"/>
            <w:rPr>
              <w:b/>
              <w:color w:val="FF0000"/>
              <w:sz w:val="16"/>
            </w:rPr>
          </w:pPr>
        </w:p>
      </w:tc>
      <w:tc>
        <w:tcPr>
          <w:tcW w:w="850" w:type="dxa"/>
        </w:tcPr>
        <w:p w:rsidR="00E00D48" w:rsidRDefault="00E00D48" w:rsidP="005D7586">
          <w:pPr>
            <w:pStyle w:val="Yltunniste"/>
          </w:pPr>
        </w:p>
      </w:tc>
    </w:tr>
  </w:tbl>
  <w:p w:rsidR="00E00D48" w:rsidRPr="00F113D8" w:rsidRDefault="00E00D48" w:rsidP="00F113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Otsikko1"/>
      <w:lvlText w:val="%1."/>
      <w:legacy w:legacy="1" w:legacySpace="144" w:legacyIndent="0"/>
      <w:lvlJc w:val="left"/>
    </w:lvl>
    <w:lvl w:ilvl="1">
      <w:start w:val="1"/>
      <w:numFmt w:val="decimal"/>
      <w:pStyle w:val="Otsikko2"/>
      <w:lvlText w:val="%1.%2"/>
      <w:legacy w:legacy="1" w:legacySpace="144" w:legacyIndent="0"/>
      <w:lvlJc w:val="left"/>
    </w:lvl>
    <w:lvl w:ilvl="2">
      <w:start w:val="1"/>
      <w:numFmt w:val="decimal"/>
      <w:pStyle w:val="Otsikko3"/>
      <w:lvlText w:val="%1.%2.%3"/>
      <w:legacy w:legacy="1" w:legacySpace="144" w:legacyIndent="0"/>
      <w:lvlJc w:val="left"/>
    </w:lvl>
    <w:lvl w:ilvl="3">
      <w:start w:val="1"/>
      <w:numFmt w:val="decimal"/>
      <w:pStyle w:val="Otsikko4"/>
      <w:lvlText w:val="%1.%2.%3.%4"/>
      <w:legacy w:legacy="1" w:legacySpace="144" w:legacyIndent="0"/>
      <w:lvlJc w:val="left"/>
    </w:lvl>
    <w:lvl w:ilvl="4">
      <w:start w:val="1"/>
      <w:numFmt w:val="decimal"/>
      <w:pStyle w:val="Otsikko5"/>
      <w:lvlText w:val="%1.%2.%3.%4.%5"/>
      <w:legacy w:legacy="1" w:legacySpace="144" w:legacyIndent="0"/>
      <w:lvlJc w:val="left"/>
    </w:lvl>
    <w:lvl w:ilvl="5">
      <w:start w:val="1"/>
      <w:numFmt w:val="decimal"/>
      <w:pStyle w:val="Otsikko6"/>
      <w:lvlText w:val="%1.%2.%3.%4.%5.%6"/>
      <w:legacy w:legacy="1" w:legacySpace="144" w:legacyIndent="0"/>
      <w:lvlJc w:val="left"/>
    </w:lvl>
    <w:lvl w:ilvl="6">
      <w:start w:val="1"/>
      <w:numFmt w:val="decimal"/>
      <w:pStyle w:val="Otsikko7"/>
      <w:lvlText w:val="%1.%2.%3.%4.%5.%6.%7"/>
      <w:legacy w:legacy="1" w:legacySpace="144" w:legacyIndent="0"/>
      <w:lvlJc w:val="left"/>
    </w:lvl>
    <w:lvl w:ilvl="7">
      <w:start w:val="1"/>
      <w:numFmt w:val="decimal"/>
      <w:pStyle w:val="Otsikko8"/>
      <w:lvlText w:val="%1.%2.%3.%4.%5.%6.%7.%8"/>
      <w:legacy w:legacy="1" w:legacySpace="144" w:legacyIndent="0"/>
      <w:lvlJc w:val="left"/>
    </w:lvl>
    <w:lvl w:ilvl="8">
      <w:start w:val="1"/>
      <w:numFmt w:val="decimal"/>
      <w:pStyle w:val="Otsikko9"/>
      <w:lvlText w:val="%1.%2.%3.%4.%5.%6.%7.%8.%9"/>
      <w:legacy w:legacy="1" w:legacySpace="144" w:legacyIndent="0"/>
      <w:lvlJc w:val="left"/>
    </w:lvl>
  </w:abstractNum>
  <w:abstractNum w:abstractNumId="1" w15:restartNumberingAfterBreak="0">
    <w:nsid w:val="14A114B5"/>
    <w:multiLevelType w:val="hybridMultilevel"/>
    <w:tmpl w:val="315AA6EC"/>
    <w:lvl w:ilvl="0" w:tplc="47A85C30">
      <w:start w:val="1"/>
      <w:numFmt w:val="bullet"/>
      <w:pStyle w:val="Normalbulleted"/>
      <w:lvlText w:val=""/>
      <w:lvlJc w:val="left"/>
      <w:pPr>
        <w:tabs>
          <w:tab w:val="num" w:pos="1021"/>
        </w:tabs>
        <w:ind w:left="1021" w:hanging="227"/>
      </w:pPr>
      <w:rPr>
        <w:rFonts w:ascii="Symbol" w:hAnsi="Symbol" w:hint="default"/>
      </w:rPr>
    </w:lvl>
    <w:lvl w:ilvl="1" w:tplc="3EBC092A">
      <w:start w:val="22"/>
      <w:numFmt w:val="bullet"/>
      <w:lvlText w:val="-"/>
      <w:lvlJc w:val="left"/>
      <w:pPr>
        <w:tabs>
          <w:tab w:val="num" w:pos="3708"/>
        </w:tabs>
        <w:ind w:left="3708" w:hanging="360"/>
      </w:pPr>
      <w:rPr>
        <w:rFonts w:ascii="Times New Roman" w:eastAsia="Times New Roman" w:hAnsi="Times New Roman" w:cs="Times New Roman" w:hint="default"/>
      </w:rPr>
    </w:lvl>
    <w:lvl w:ilvl="2" w:tplc="E79265C0">
      <w:start w:val="1"/>
      <w:numFmt w:val="bullet"/>
      <w:lvlText w:val=""/>
      <w:lvlJc w:val="left"/>
      <w:pPr>
        <w:tabs>
          <w:tab w:val="num" w:pos="4428"/>
        </w:tabs>
        <w:ind w:left="4428" w:hanging="360"/>
      </w:pPr>
      <w:rPr>
        <w:rFonts w:ascii="Wingdings" w:hAnsi="Wingdings" w:hint="default"/>
      </w:rPr>
    </w:lvl>
    <w:lvl w:ilvl="3" w:tplc="BD2CC6DA">
      <w:start w:val="1"/>
      <w:numFmt w:val="bullet"/>
      <w:pStyle w:val="Normalbulleted"/>
      <w:lvlText w:val=""/>
      <w:lvlJc w:val="left"/>
      <w:pPr>
        <w:tabs>
          <w:tab w:val="num" w:pos="5148"/>
        </w:tabs>
        <w:ind w:left="5148" w:hanging="360"/>
      </w:pPr>
      <w:rPr>
        <w:rFonts w:ascii="Symbol" w:hAnsi="Symbol" w:hint="default"/>
      </w:rPr>
    </w:lvl>
    <w:lvl w:ilvl="4" w:tplc="04090003">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2" w15:restartNumberingAfterBreak="0">
    <w:nsid w:val="1F315417"/>
    <w:multiLevelType w:val="hybridMultilevel"/>
    <w:tmpl w:val="BAB67802"/>
    <w:lvl w:ilvl="0" w:tplc="78CC9A9E">
      <w:start w:val="1"/>
      <w:numFmt w:val="decimal"/>
      <w:pStyle w:val="NormalNumbered"/>
      <w:lvlText w:val="%1."/>
      <w:lvlJc w:val="left"/>
      <w:pPr>
        <w:tabs>
          <w:tab w:val="num" w:pos="794"/>
        </w:tabs>
        <w:ind w:left="794" w:hanging="340"/>
      </w:pPr>
      <w:rPr>
        <w:rFonts w:hint="default"/>
      </w:rPr>
    </w:lvl>
    <w:lvl w:ilvl="1" w:tplc="040B0019">
      <w:start w:val="1"/>
      <w:numFmt w:val="lowerLetter"/>
      <w:lvlText w:val="%2."/>
      <w:lvlJc w:val="left"/>
      <w:pPr>
        <w:tabs>
          <w:tab w:val="num" w:pos="3708"/>
        </w:tabs>
        <w:ind w:left="3708" w:hanging="360"/>
      </w:pPr>
    </w:lvl>
    <w:lvl w:ilvl="2" w:tplc="040B001B" w:tentative="1">
      <w:start w:val="1"/>
      <w:numFmt w:val="lowerRoman"/>
      <w:lvlText w:val="%3."/>
      <w:lvlJc w:val="right"/>
      <w:pPr>
        <w:tabs>
          <w:tab w:val="num" w:pos="4428"/>
        </w:tabs>
        <w:ind w:left="4428" w:hanging="180"/>
      </w:pPr>
    </w:lvl>
    <w:lvl w:ilvl="3" w:tplc="040B000F" w:tentative="1">
      <w:start w:val="1"/>
      <w:numFmt w:val="decimal"/>
      <w:lvlText w:val="%4."/>
      <w:lvlJc w:val="left"/>
      <w:pPr>
        <w:tabs>
          <w:tab w:val="num" w:pos="5148"/>
        </w:tabs>
        <w:ind w:left="5148" w:hanging="360"/>
      </w:pPr>
    </w:lvl>
    <w:lvl w:ilvl="4" w:tplc="040B0019" w:tentative="1">
      <w:start w:val="1"/>
      <w:numFmt w:val="lowerLetter"/>
      <w:lvlText w:val="%5."/>
      <w:lvlJc w:val="left"/>
      <w:pPr>
        <w:tabs>
          <w:tab w:val="num" w:pos="5868"/>
        </w:tabs>
        <w:ind w:left="5868" w:hanging="360"/>
      </w:pPr>
    </w:lvl>
    <w:lvl w:ilvl="5" w:tplc="040B001B" w:tentative="1">
      <w:start w:val="1"/>
      <w:numFmt w:val="lowerRoman"/>
      <w:lvlText w:val="%6."/>
      <w:lvlJc w:val="right"/>
      <w:pPr>
        <w:tabs>
          <w:tab w:val="num" w:pos="6588"/>
        </w:tabs>
        <w:ind w:left="6588" w:hanging="180"/>
      </w:pPr>
    </w:lvl>
    <w:lvl w:ilvl="6" w:tplc="040B000F" w:tentative="1">
      <w:start w:val="1"/>
      <w:numFmt w:val="decimal"/>
      <w:lvlText w:val="%7."/>
      <w:lvlJc w:val="left"/>
      <w:pPr>
        <w:tabs>
          <w:tab w:val="num" w:pos="7308"/>
        </w:tabs>
        <w:ind w:left="7308" w:hanging="360"/>
      </w:pPr>
    </w:lvl>
    <w:lvl w:ilvl="7" w:tplc="040B0019" w:tentative="1">
      <w:start w:val="1"/>
      <w:numFmt w:val="lowerLetter"/>
      <w:lvlText w:val="%8."/>
      <w:lvlJc w:val="left"/>
      <w:pPr>
        <w:tabs>
          <w:tab w:val="num" w:pos="8028"/>
        </w:tabs>
        <w:ind w:left="8028" w:hanging="360"/>
      </w:pPr>
    </w:lvl>
    <w:lvl w:ilvl="8" w:tplc="040B001B" w:tentative="1">
      <w:start w:val="1"/>
      <w:numFmt w:val="lowerRoman"/>
      <w:lvlText w:val="%9."/>
      <w:lvlJc w:val="right"/>
      <w:pPr>
        <w:tabs>
          <w:tab w:val="num" w:pos="8748"/>
        </w:tabs>
        <w:ind w:left="8748" w:hanging="180"/>
      </w:pPr>
    </w:lvl>
  </w:abstractNum>
  <w:abstractNum w:abstractNumId="3" w15:restartNumberingAfterBreak="0">
    <w:nsid w:val="2A467EDD"/>
    <w:multiLevelType w:val="hybridMultilevel"/>
    <w:tmpl w:val="AA2CC69A"/>
    <w:lvl w:ilvl="0" w:tplc="BA1A255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FEF6CBF"/>
    <w:multiLevelType w:val="hybridMultilevel"/>
    <w:tmpl w:val="CE423A1A"/>
    <w:lvl w:ilvl="0" w:tplc="040B0001">
      <w:start w:val="1"/>
      <w:numFmt w:val="bullet"/>
      <w:pStyle w:val="NormalBulleted0"/>
      <w:lvlText w:val=""/>
      <w:lvlJc w:val="left"/>
      <w:pPr>
        <w:tabs>
          <w:tab w:val="num" w:pos="851"/>
        </w:tabs>
        <w:ind w:left="851" w:hanging="39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40185B"/>
    <w:multiLevelType w:val="hybridMultilevel"/>
    <w:tmpl w:val="8B5491B4"/>
    <w:lvl w:ilvl="0" w:tplc="E44860EA">
      <w:start w:val="2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9551718"/>
    <w:multiLevelType w:val="hybridMultilevel"/>
    <w:tmpl w:val="59D8070A"/>
    <w:lvl w:ilvl="0" w:tplc="8CD6760C">
      <w:start w:val="1"/>
      <w:numFmt w:val="bullet"/>
      <w:lvlText w:val=""/>
      <w:lvlJc w:val="left"/>
      <w:pPr>
        <w:tabs>
          <w:tab w:val="num" w:pos="720"/>
        </w:tabs>
        <w:ind w:left="720" w:hanging="360"/>
      </w:pPr>
      <w:rPr>
        <w:rFonts w:ascii="Wingdings" w:hAnsi="Wingdings" w:hint="default"/>
      </w:rPr>
    </w:lvl>
    <w:lvl w:ilvl="1" w:tplc="0DF86914">
      <w:start w:val="1"/>
      <w:numFmt w:val="bullet"/>
      <w:lvlText w:val=""/>
      <w:lvlJc w:val="left"/>
      <w:pPr>
        <w:tabs>
          <w:tab w:val="num" w:pos="1440"/>
        </w:tabs>
        <w:ind w:left="1440" w:hanging="360"/>
      </w:pPr>
      <w:rPr>
        <w:rFonts w:ascii="Wingdings" w:hAnsi="Wingdings" w:hint="default"/>
      </w:rPr>
    </w:lvl>
    <w:lvl w:ilvl="2" w:tplc="C53C140C" w:tentative="1">
      <w:start w:val="1"/>
      <w:numFmt w:val="bullet"/>
      <w:lvlText w:val=""/>
      <w:lvlJc w:val="left"/>
      <w:pPr>
        <w:tabs>
          <w:tab w:val="num" w:pos="2160"/>
        </w:tabs>
        <w:ind w:left="2160" w:hanging="360"/>
      </w:pPr>
      <w:rPr>
        <w:rFonts w:ascii="Wingdings" w:hAnsi="Wingdings" w:hint="default"/>
      </w:rPr>
    </w:lvl>
    <w:lvl w:ilvl="3" w:tplc="5538CF9E" w:tentative="1">
      <w:start w:val="1"/>
      <w:numFmt w:val="bullet"/>
      <w:lvlText w:val=""/>
      <w:lvlJc w:val="left"/>
      <w:pPr>
        <w:tabs>
          <w:tab w:val="num" w:pos="2880"/>
        </w:tabs>
        <w:ind w:left="2880" w:hanging="360"/>
      </w:pPr>
      <w:rPr>
        <w:rFonts w:ascii="Wingdings" w:hAnsi="Wingdings" w:hint="default"/>
      </w:rPr>
    </w:lvl>
    <w:lvl w:ilvl="4" w:tplc="7B503648" w:tentative="1">
      <w:start w:val="1"/>
      <w:numFmt w:val="bullet"/>
      <w:lvlText w:val=""/>
      <w:lvlJc w:val="left"/>
      <w:pPr>
        <w:tabs>
          <w:tab w:val="num" w:pos="3600"/>
        </w:tabs>
        <w:ind w:left="3600" w:hanging="360"/>
      </w:pPr>
      <w:rPr>
        <w:rFonts w:ascii="Wingdings" w:hAnsi="Wingdings" w:hint="default"/>
      </w:rPr>
    </w:lvl>
    <w:lvl w:ilvl="5" w:tplc="AFACCD4C" w:tentative="1">
      <w:start w:val="1"/>
      <w:numFmt w:val="bullet"/>
      <w:lvlText w:val=""/>
      <w:lvlJc w:val="left"/>
      <w:pPr>
        <w:tabs>
          <w:tab w:val="num" w:pos="4320"/>
        </w:tabs>
        <w:ind w:left="4320" w:hanging="360"/>
      </w:pPr>
      <w:rPr>
        <w:rFonts w:ascii="Wingdings" w:hAnsi="Wingdings" w:hint="default"/>
      </w:rPr>
    </w:lvl>
    <w:lvl w:ilvl="6" w:tplc="8454EA6A" w:tentative="1">
      <w:start w:val="1"/>
      <w:numFmt w:val="bullet"/>
      <w:lvlText w:val=""/>
      <w:lvlJc w:val="left"/>
      <w:pPr>
        <w:tabs>
          <w:tab w:val="num" w:pos="5040"/>
        </w:tabs>
        <w:ind w:left="5040" w:hanging="360"/>
      </w:pPr>
      <w:rPr>
        <w:rFonts w:ascii="Wingdings" w:hAnsi="Wingdings" w:hint="default"/>
      </w:rPr>
    </w:lvl>
    <w:lvl w:ilvl="7" w:tplc="A2983F2E" w:tentative="1">
      <w:start w:val="1"/>
      <w:numFmt w:val="bullet"/>
      <w:lvlText w:val=""/>
      <w:lvlJc w:val="left"/>
      <w:pPr>
        <w:tabs>
          <w:tab w:val="num" w:pos="5760"/>
        </w:tabs>
        <w:ind w:left="5760" w:hanging="360"/>
      </w:pPr>
      <w:rPr>
        <w:rFonts w:ascii="Wingdings" w:hAnsi="Wingdings" w:hint="default"/>
      </w:rPr>
    </w:lvl>
    <w:lvl w:ilvl="8" w:tplc="2C0400A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0"/>
  </w:num>
  <w:num w:numId="8">
    <w:abstractNumId w:val="0"/>
  </w:num>
  <w:num w:numId="9">
    <w:abstractNumId w:val="0"/>
  </w:num>
  <w:num w:numId="10">
    <w:abstractNumId w:val="3"/>
  </w:num>
  <w:num w:numId="11">
    <w:abstractNumId w:val="0"/>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printFractionalCharacterWidth/>
  <w:hideSpellingErrors/>
  <w:hideGrammaticalErrors/>
  <w:activeWritingStyle w:appName="MSWord" w:lang="en-US" w:vendorID="64" w:dllVersion="131078" w:nlCheck="1" w:checkStyle="1"/>
  <w:activeWritingStyle w:appName="MSWord" w:lang="en-GB" w:vendorID="64" w:dllVersion="131077"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fi-FI" w:vendorID="64" w:dllVersion="131078" w:nlCheck="1" w:checkStyle="0"/>
  <w:activeWritingStyle w:appName="MSWord" w:lang="en-GB" w:vendorID="8" w:dllVersion="513" w:checkStyle="1"/>
  <w:activeWritingStyle w:appName="MSWord" w:lang="fi-FI" w:vendorID="666" w:dllVersion="513" w:checkStyle="1"/>
  <w:activeWritingStyle w:appName="MSWord" w:lang="sv-SE" w:vendorID="666" w:dllVersion="513"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4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0A"/>
    <w:rsid w:val="000015EC"/>
    <w:rsid w:val="00002198"/>
    <w:rsid w:val="000021B2"/>
    <w:rsid w:val="00002594"/>
    <w:rsid w:val="0000277A"/>
    <w:rsid w:val="00002D23"/>
    <w:rsid w:val="00003F62"/>
    <w:rsid w:val="0000683B"/>
    <w:rsid w:val="00007823"/>
    <w:rsid w:val="00007A53"/>
    <w:rsid w:val="000100AA"/>
    <w:rsid w:val="00010C71"/>
    <w:rsid w:val="0001101F"/>
    <w:rsid w:val="00011669"/>
    <w:rsid w:val="00012A9D"/>
    <w:rsid w:val="00012CA9"/>
    <w:rsid w:val="00012CD9"/>
    <w:rsid w:val="00013813"/>
    <w:rsid w:val="00013BC3"/>
    <w:rsid w:val="0001485D"/>
    <w:rsid w:val="00015616"/>
    <w:rsid w:val="00015F26"/>
    <w:rsid w:val="00016207"/>
    <w:rsid w:val="00017EBF"/>
    <w:rsid w:val="00017FFE"/>
    <w:rsid w:val="000206E5"/>
    <w:rsid w:val="00021446"/>
    <w:rsid w:val="00021993"/>
    <w:rsid w:val="00021B15"/>
    <w:rsid w:val="0002240D"/>
    <w:rsid w:val="00023DB9"/>
    <w:rsid w:val="000248E7"/>
    <w:rsid w:val="00024BD2"/>
    <w:rsid w:val="00024C26"/>
    <w:rsid w:val="00024D57"/>
    <w:rsid w:val="00025984"/>
    <w:rsid w:val="0002598A"/>
    <w:rsid w:val="00025B08"/>
    <w:rsid w:val="00025CD8"/>
    <w:rsid w:val="0002636A"/>
    <w:rsid w:val="00026640"/>
    <w:rsid w:val="00026708"/>
    <w:rsid w:val="00027A04"/>
    <w:rsid w:val="0003100A"/>
    <w:rsid w:val="000315F8"/>
    <w:rsid w:val="0003204C"/>
    <w:rsid w:val="00032EDD"/>
    <w:rsid w:val="0003380D"/>
    <w:rsid w:val="000346E2"/>
    <w:rsid w:val="00034F95"/>
    <w:rsid w:val="00035BF8"/>
    <w:rsid w:val="00035D08"/>
    <w:rsid w:val="000367F3"/>
    <w:rsid w:val="00036E4C"/>
    <w:rsid w:val="00037286"/>
    <w:rsid w:val="000423A5"/>
    <w:rsid w:val="000424DE"/>
    <w:rsid w:val="00042DA4"/>
    <w:rsid w:val="0004345F"/>
    <w:rsid w:val="00043C6D"/>
    <w:rsid w:val="00045A8B"/>
    <w:rsid w:val="00045F34"/>
    <w:rsid w:val="000463E8"/>
    <w:rsid w:val="00046CFA"/>
    <w:rsid w:val="00050BF2"/>
    <w:rsid w:val="0005136C"/>
    <w:rsid w:val="000515C7"/>
    <w:rsid w:val="000521CA"/>
    <w:rsid w:val="00052202"/>
    <w:rsid w:val="000525B2"/>
    <w:rsid w:val="00052B5B"/>
    <w:rsid w:val="00053C3F"/>
    <w:rsid w:val="00054D34"/>
    <w:rsid w:val="0005526F"/>
    <w:rsid w:val="00056B7A"/>
    <w:rsid w:val="00057695"/>
    <w:rsid w:val="00057CF0"/>
    <w:rsid w:val="00057FE0"/>
    <w:rsid w:val="00060F9D"/>
    <w:rsid w:val="00061BF4"/>
    <w:rsid w:val="00063803"/>
    <w:rsid w:val="00064069"/>
    <w:rsid w:val="00064938"/>
    <w:rsid w:val="000653ED"/>
    <w:rsid w:val="000655A8"/>
    <w:rsid w:val="00070233"/>
    <w:rsid w:val="000710CA"/>
    <w:rsid w:val="0007120F"/>
    <w:rsid w:val="00072767"/>
    <w:rsid w:val="00072FCF"/>
    <w:rsid w:val="0007448A"/>
    <w:rsid w:val="00075665"/>
    <w:rsid w:val="00075A93"/>
    <w:rsid w:val="00075B74"/>
    <w:rsid w:val="000769E4"/>
    <w:rsid w:val="0007761C"/>
    <w:rsid w:val="000777D6"/>
    <w:rsid w:val="0007780C"/>
    <w:rsid w:val="00077F25"/>
    <w:rsid w:val="00080345"/>
    <w:rsid w:val="00080E3B"/>
    <w:rsid w:val="00081EF0"/>
    <w:rsid w:val="00082D72"/>
    <w:rsid w:val="00083BD5"/>
    <w:rsid w:val="00083F76"/>
    <w:rsid w:val="00084AA6"/>
    <w:rsid w:val="0008653E"/>
    <w:rsid w:val="00086D03"/>
    <w:rsid w:val="00086D51"/>
    <w:rsid w:val="0008778C"/>
    <w:rsid w:val="00090716"/>
    <w:rsid w:val="00090B2B"/>
    <w:rsid w:val="00090B61"/>
    <w:rsid w:val="00091EAA"/>
    <w:rsid w:val="00093A82"/>
    <w:rsid w:val="00093B1C"/>
    <w:rsid w:val="000945C3"/>
    <w:rsid w:val="000945D3"/>
    <w:rsid w:val="00096016"/>
    <w:rsid w:val="000961B1"/>
    <w:rsid w:val="000967B5"/>
    <w:rsid w:val="000970C0"/>
    <w:rsid w:val="0009773B"/>
    <w:rsid w:val="00097799"/>
    <w:rsid w:val="000A05C5"/>
    <w:rsid w:val="000A20C4"/>
    <w:rsid w:val="000A3303"/>
    <w:rsid w:val="000A3FE8"/>
    <w:rsid w:val="000A5764"/>
    <w:rsid w:val="000A6B8F"/>
    <w:rsid w:val="000A7297"/>
    <w:rsid w:val="000A7D3C"/>
    <w:rsid w:val="000B0AF4"/>
    <w:rsid w:val="000B0D48"/>
    <w:rsid w:val="000B3519"/>
    <w:rsid w:val="000B3673"/>
    <w:rsid w:val="000B400D"/>
    <w:rsid w:val="000B59C1"/>
    <w:rsid w:val="000B673C"/>
    <w:rsid w:val="000B67B7"/>
    <w:rsid w:val="000C0975"/>
    <w:rsid w:val="000C1314"/>
    <w:rsid w:val="000C31B9"/>
    <w:rsid w:val="000C340C"/>
    <w:rsid w:val="000C3B9E"/>
    <w:rsid w:val="000C4573"/>
    <w:rsid w:val="000C56D4"/>
    <w:rsid w:val="000D0109"/>
    <w:rsid w:val="000D151E"/>
    <w:rsid w:val="000D2000"/>
    <w:rsid w:val="000D29E5"/>
    <w:rsid w:val="000D3027"/>
    <w:rsid w:val="000D4E2E"/>
    <w:rsid w:val="000D57F6"/>
    <w:rsid w:val="000D6C47"/>
    <w:rsid w:val="000D7202"/>
    <w:rsid w:val="000D7574"/>
    <w:rsid w:val="000E08C2"/>
    <w:rsid w:val="000E188E"/>
    <w:rsid w:val="000E1D16"/>
    <w:rsid w:val="000E27C1"/>
    <w:rsid w:val="000E2C28"/>
    <w:rsid w:val="000E2F52"/>
    <w:rsid w:val="000E33A8"/>
    <w:rsid w:val="000E3B16"/>
    <w:rsid w:val="000E43AC"/>
    <w:rsid w:val="000E620D"/>
    <w:rsid w:val="000E73E1"/>
    <w:rsid w:val="000F004B"/>
    <w:rsid w:val="000F06B2"/>
    <w:rsid w:val="000F145F"/>
    <w:rsid w:val="000F292E"/>
    <w:rsid w:val="000F555A"/>
    <w:rsid w:val="000F5D7D"/>
    <w:rsid w:val="000F7B4C"/>
    <w:rsid w:val="00102A37"/>
    <w:rsid w:val="0010339F"/>
    <w:rsid w:val="001042CB"/>
    <w:rsid w:val="001055F6"/>
    <w:rsid w:val="001071D2"/>
    <w:rsid w:val="0010754C"/>
    <w:rsid w:val="00107C2E"/>
    <w:rsid w:val="00110419"/>
    <w:rsid w:val="00110C8A"/>
    <w:rsid w:val="001111B4"/>
    <w:rsid w:val="001112D7"/>
    <w:rsid w:val="00112D97"/>
    <w:rsid w:val="001134F1"/>
    <w:rsid w:val="00114417"/>
    <w:rsid w:val="00114B92"/>
    <w:rsid w:val="00115C83"/>
    <w:rsid w:val="00120118"/>
    <w:rsid w:val="001203D8"/>
    <w:rsid w:val="00121FFB"/>
    <w:rsid w:val="00122938"/>
    <w:rsid w:val="00123657"/>
    <w:rsid w:val="00124384"/>
    <w:rsid w:val="001257A6"/>
    <w:rsid w:val="00125AE5"/>
    <w:rsid w:val="00125BE2"/>
    <w:rsid w:val="001302DA"/>
    <w:rsid w:val="00130C72"/>
    <w:rsid w:val="00131F9A"/>
    <w:rsid w:val="00132C22"/>
    <w:rsid w:val="00133CFB"/>
    <w:rsid w:val="00134420"/>
    <w:rsid w:val="001345EC"/>
    <w:rsid w:val="00135AC7"/>
    <w:rsid w:val="00136514"/>
    <w:rsid w:val="00136569"/>
    <w:rsid w:val="0013694B"/>
    <w:rsid w:val="0013716E"/>
    <w:rsid w:val="00137815"/>
    <w:rsid w:val="001419B0"/>
    <w:rsid w:val="00143C40"/>
    <w:rsid w:val="0014400A"/>
    <w:rsid w:val="00144BA3"/>
    <w:rsid w:val="0014550A"/>
    <w:rsid w:val="00145D01"/>
    <w:rsid w:val="001464EF"/>
    <w:rsid w:val="0014651E"/>
    <w:rsid w:val="00147714"/>
    <w:rsid w:val="001501F1"/>
    <w:rsid w:val="00150BCB"/>
    <w:rsid w:val="00151102"/>
    <w:rsid w:val="00151D35"/>
    <w:rsid w:val="00151DD2"/>
    <w:rsid w:val="00151EA2"/>
    <w:rsid w:val="0015563A"/>
    <w:rsid w:val="00156524"/>
    <w:rsid w:val="0015657B"/>
    <w:rsid w:val="00157397"/>
    <w:rsid w:val="001574DE"/>
    <w:rsid w:val="00157971"/>
    <w:rsid w:val="0016019A"/>
    <w:rsid w:val="00160C73"/>
    <w:rsid w:val="001640D4"/>
    <w:rsid w:val="00164B3B"/>
    <w:rsid w:val="0016503C"/>
    <w:rsid w:val="0016614A"/>
    <w:rsid w:val="00166E49"/>
    <w:rsid w:val="00167688"/>
    <w:rsid w:val="00170BC5"/>
    <w:rsid w:val="0017288F"/>
    <w:rsid w:val="00172F6C"/>
    <w:rsid w:val="00173E69"/>
    <w:rsid w:val="001749D3"/>
    <w:rsid w:val="00174C74"/>
    <w:rsid w:val="0017635F"/>
    <w:rsid w:val="00177926"/>
    <w:rsid w:val="00177B7C"/>
    <w:rsid w:val="00177DAB"/>
    <w:rsid w:val="00180088"/>
    <w:rsid w:val="001802BE"/>
    <w:rsid w:val="00180D37"/>
    <w:rsid w:val="00180DDA"/>
    <w:rsid w:val="00183517"/>
    <w:rsid w:val="00184D2B"/>
    <w:rsid w:val="00187B4F"/>
    <w:rsid w:val="00191620"/>
    <w:rsid w:val="00191C6A"/>
    <w:rsid w:val="001926EF"/>
    <w:rsid w:val="001930E8"/>
    <w:rsid w:val="001934DC"/>
    <w:rsid w:val="00193BBA"/>
    <w:rsid w:val="00194307"/>
    <w:rsid w:val="00194366"/>
    <w:rsid w:val="001947EA"/>
    <w:rsid w:val="001947F3"/>
    <w:rsid w:val="00195132"/>
    <w:rsid w:val="00195F06"/>
    <w:rsid w:val="0019742A"/>
    <w:rsid w:val="00197EAA"/>
    <w:rsid w:val="00197F0B"/>
    <w:rsid w:val="001A1FD8"/>
    <w:rsid w:val="001A4EC9"/>
    <w:rsid w:val="001A55D0"/>
    <w:rsid w:val="001A58A9"/>
    <w:rsid w:val="001A7472"/>
    <w:rsid w:val="001B11A0"/>
    <w:rsid w:val="001B1F09"/>
    <w:rsid w:val="001B2250"/>
    <w:rsid w:val="001B3A98"/>
    <w:rsid w:val="001B4685"/>
    <w:rsid w:val="001B6DF2"/>
    <w:rsid w:val="001B75CA"/>
    <w:rsid w:val="001B7762"/>
    <w:rsid w:val="001B7B76"/>
    <w:rsid w:val="001B7E0E"/>
    <w:rsid w:val="001B7E6F"/>
    <w:rsid w:val="001C0438"/>
    <w:rsid w:val="001C04DE"/>
    <w:rsid w:val="001C0909"/>
    <w:rsid w:val="001C118B"/>
    <w:rsid w:val="001C14D7"/>
    <w:rsid w:val="001C39CC"/>
    <w:rsid w:val="001C3B79"/>
    <w:rsid w:val="001C3ECD"/>
    <w:rsid w:val="001C4F80"/>
    <w:rsid w:val="001C516C"/>
    <w:rsid w:val="001C56F9"/>
    <w:rsid w:val="001C5A63"/>
    <w:rsid w:val="001D0043"/>
    <w:rsid w:val="001D023B"/>
    <w:rsid w:val="001D0C8B"/>
    <w:rsid w:val="001D1C82"/>
    <w:rsid w:val="001D2919"/>
    <w:rsid w:val="001D2EBB"/>
    <w:rsid w:val="001D408C"/>
    <w:rsid w:val="001D55F6"/>
    <w:rsid w:val="001E04C0"/>
    <w:rsid w:val="001E052A"/>
    <w:rsid w:val="001E066F"/>
    <w:rsid w:val="001E0ACE"/>
    <w:rsid w:val="001E11ED"/>
    <w:rsid w:val="001E18D9"/>
    <w:rsid w:val="001E2133"/>
    <w:rsid w:val="001E3506"/>
    <w:rsid w:val="001E42B8"/>
    <w:rsid w:val="001E4D28"/>
    <w:rsid w:val="001E514A"/>
    <w:rsid w:val="001E6388"/>
    <w:rsid w:val="001E6CE4"/>
    <w:rsid w:val="001E7060"/>
    <w:rsid w:val="001E7E12"/>
    <w:rsid w:val="001F10E6"/>
    <w:rsid w:val="001F2378"/>
    <w:rsid w:val="001F2D50"/>
    <w:rsid w:val="001F47FD"/>
    <w:rsid w:val="001F68B9"/>
    <w:rsid w:val="00200BCF"/>
    <w:rsid w:val="00200D22"/>
    <w:rsid w:val="00200DA0"/>
    <w:rsid w:val="00200E90"/>
    <w:rsid w:val="00202859"/>
    <w:rsid w:val="00202A28"/>
    <w:rsid w:val="00204506"/>
    <w:rsid w:val="0020480F"/>
    <w:rsid w:val="00205E45"/>
    <w:rsid w:val="002069FE"/>
    <w:rsid w:val="00206EC4"/>
    <w:rsid w:val="0020719D"/>
    <w:rsid w:val="00210E94"/>
    <w:rsid w:val="00211B9C"/>
    <w:rsid w:val="00211E83"/>
    <w:rsid w:val="002127E7"/>
    <w:rsid w:val="00214DD0"/>
    <w:rsid w:val="00216098"/>
    <w:rsid w:val="002160C4"/>
    <w:rsid w:val="002170D1"/>
    <w:rsid w:val="00217ADE"/>
    <w:rsid w:val="002207A1"/>
    <w:rsid w:val="00220B5E"/>
    <w:rsid w:val="00222CEB"/>
    <w:rsid w:val="0022364A"/>
    <w:rsid w:val="00224FB5"/>
    <w:rsid w:val="00225E6A"/>
    <w:rsid w:val="0022681B"/>
    <w:rsid w:val="00227468"/>
    <w:rsid w:val="0022783F"/>
    <w:rsid w:val="0023350D"/>
    <w:rsid w:val="00233613"/>
    <w:rsid w:val="002343AE"/>
    <w:rsid w:val="00234422"/>
    <w:rsid w:val="0023686D"/>
    <w:rsid w:val="00240E60"/>
    <w:rsid w:val="002427FE"/>
    <w:rsid w:val="00243727"/>
    <w:rsid w:val="0024475B"/>
    <w:rsid w:val="002464DD"/>
    <w:rsid w:val="00246EB9"/>
    <w:rsid w:val="00247D41"/>
    <w:rsid w:val="00250075"/>
    <w:rsid w:val="00250F9A"/>
    <w:rsid w:val="00251B52"/>
    <w:rsid w:val="00251D38"/>
    <w:rsid w:val="0025339D"/>
    <w:rsid w:val="00255310"/>
    <w:rsid w:val="002561D0"/>
    <w:rsid w:val="002573C3"/>
    <w:rsid w:val="00260907"/>
    <w:rsid w:val="00261160"/>
    <w:rsid w:val="00263F9D"/>
    <w:rsid w:val="00264893"/>
    <w:rsid w:val="00267837"/>
    <w:rsid w:val="00267C34"/>
    <w:rsid w:val="00267F8F"/>
    <w:rsid w:val="00271D4B"/>
    <w:rsid w:val="00272F3E"/>
    <w:rsid w:val="002730DF"/>
    <w:rsid w:val="002743AC"/>
    <w:rsid w:val="00274E82"/>
    <w:rsid w:val="002754C1"/>
    <w:rsid w:val="00275752"/>
    <w:rsid w:val="00275E40"/>
    <w:rsid w:val="00275E8B"/>
    <w:rsid w:val="0027717E"/>
    <w:rsid w:val="00277442"/>
    <w:rsid w:val="00280D5B"/>
    <w:rsid w:val="002816F4"/>
    <w:rsid w:val="002826D3"/>
    <w:rsid w:val="002834E2"/>
    <w:rsid w:val="00283563"/>
    <w:rsid w:val="00283DA7"/>
    <w:rsid w:val="00284143"/>
    <w:rsid w:val="00284280"/>
    <w:rsid w:val="00284C95"/>
    <w:rsid w:val="002854B0"/>
    <w:rsid w:val="00285B5C"/>
    <w:rsid w:val="00285E35"/>
    <w:rsid w:val="00286D3F"/>
    <w:rsid w:val="002873F3"/>
    <w:rsid w:val="00287756"/>
    <w:rsid w:val="00287EDA"/>
    <w:rsid w:val="00291E2F"/>
    <w:rsid w:val="00292512"/>
    <w:rsid w:val="00292D22"/>
    <w:rsid w:val="002936A1"/>
    <w:rsid w:val="00293D49"/>
    <w:rsid w:val="00293DA5"/>
    <w:rsid w:val="00293F36"/>
    <w:rsid w:val="002940BB"/>
    <w:rsid w:val="0029486F"/>
    <w:rsid w:val="00295D04"/>
    <w:rsid w:val="002966EA"/>
    <w:rsid w:val="00296A9C"/>
    <w:rsid w:val="002976C8"/>
    <w:rsid w:val="002A2C08"/>
    <w:rsid w:val="002A2E65"/>
    <w:rsid w:val="002A434E"/>
    <w:rsid w:val="002A5652"/>
    <w:rsid w:val="002A5EDB"/>
    <w:rsid w:val="002B1D0C"/>
    <w:rsid w:val="002B23C9"/>
    <w:rsid w:val="002B26B9"/>
    <w:rsid w:val="002B4F92"/>
    <w:rsid w:val="002B6318"/>
    <w:rsid w:val="002B7E51"/>
    <w:rsid w:val="002C2345"/>
    <w:rsid w:val="002C357D"/>
    <w:rsid w:val="002C3C20"/>
    <w:rsid w:val="002C5C7E"/>
    <w:rsid w:val="002C6781"/>
    <w:rsid w:val="002C68C0"/>
    <w:rsid w:val="002C6EA2"/>
    <w:rsid w:val="002C7F82"/>
    <w:rsid w:val="002D16A4"/>
    <w:rsid w:val="002D1B8F"/>
    <w:rsid w:val="002D33ED"/>
    <w:rsid w:val="002D38B2"/>
    <w:rsid w:val="002D479A"/>
    <w:rsid w:val="002D4D75"/>
    <w:rsid w:val="002D57A7"/>
    <w:rsid w:val="002D5A81"/>
    <w:rsid w:val="002D5F30"/>
    <w:rsid w:val="002D6C22"/>
    <w:rsid w:val="002D791B"/>
    <w:rsid w:val="002E0759"/>
    <w:rsid w:val="002E0BC0"/>
    <w:rsid w:val="002E194D"/>
    <w:rsid w:val="002E1A60"/>
    <w:rsid w:val="002E1EDA"/>
    <w:rsid w:val="002E44E7"/>
    <w:rsid w:val="002E5A29"/>
    <w:rsid w:val="002E60BC"/>
    <w:rsid w:val="002E6F81"/>
    <w:rsid w:val="002E75DA"/>
    <w:rsid w:val="002F02CF"/>
    <w:rsid w:val="002F151D"/>
    <w:rsid w:val="002F2BF2"/>
    <w:rsid w:val="002F2E6F"/>
    <w:rsid w:val="002F3331"/>
    <w:rsid w:val="002F4BEC"/>
    <w:rsid w:val="002F5E2B"/>
    <w:rsid w:val="002F634A"/>
    <w:rsid w:val="002F680E"/>
    <w:rsid w:val="002F6CF6"/>
    <w:rsid w:val="002F7531"/>
    <w:rsid w:val="00300531"/>
    <w:rsid w:val="00301E6D"/>
    <w:rsid w:val="003020BE"/>
    <w:rsid w:val="00302A89"/>
    <w:rsid w:val="00302EC0"/>
    <w:rsid w:val="00303482"/>
    <w:rsid w:val="003050C8"/>
    <w:rsid w:val="00305EA3"/>
    <w:rsid w:val="0030641D"/>
    <w:rsid w:val="00306897"/>
    <w:rsid w:val="003069C1"/>
    <w:rsid w:val="00307EF6"/>
    <w:rsid w:val="00307F59"/>
    <w:rsid w:val="003115B4"/>
    <w:rsid w:val="00311F90"/>
    <w:rsid w:val="00311FD3"/>
    <w:rsid w:val="00312E4F"/>
    <w:rsid w:val="0031314A"/>
    <w:rsid w:val="00313740"/>
    <w:rsid w:val="00314105"/>
    <w:rsid w:val="00315B12"/>
    <w:rsid w:val="0031689D"/>
    <w:rsid w:val="00317761"/>
    <w:rsid w:val="003214B5"/>
    <w:rsid w:val="00321857"/>
    <w:rsid w:val="0032291C"/>
    <w:rsid w:val="003229DC"/>
    <w:rsid w:val="00322DF1"/>
    <w:rsid w:val="00323C71"/>
    <w:rsid w:val="00325B5D"/>
    <w:rsid w:val="003266C1"/>
    <w:rsid w:val="0032676C"/>
    <w:rsid w:val="00326B26"/>
    <w:rsid w:val="003277AC"/>
    <w:rsid w:val="00327EE0"/>
    <w:rsid w:val="00327FFB"/>
    <w:rsid w:val="003300EC"/>
    <w:rsid w:val="0033040D"/>
    <w:rsid w:val="00331F6C"/>
    <w:rsid w:val="00332C77"/>
    <w:rsid w:val="0033357D"/>
    <w:rsid w:val="00333B8C"/>
    <w:rsid w:val="00333C02"/>
    <w:rsid w:val="003349C0"/>
    <w:rsid w:val="00334E64"/>
    <w:rsid w:val="00336DDB"/>
    <w:rsid w:val="00341A44"/>
    <w:rsid w:val="00341C48"/>
    <w:rsid w:val="00341E19"/>
    <w:rsid w:val="003421F3"/>
    <w:rsid w:val="003437FB"/>
    <w:rsid w:val="003450B9"/>
    <w:rsid w:val="00346C35"/>
    <w:rsid w:val="00346ED5"/>
    <w:rsid w:val="0034707A"/>
    <w:rsid w:val="00347245"/>
    <w:rsid w:val="00350C72"/>
    <w:rsid w:val="00350F80"/>
    <w:rsid w:val="00351481"/>
    <w:rsid w:val="003528B2"/>
    <w:rsid w:val="00352AE6"/>
    <w:rsid w:val="003532B3"/>
    <w:rsid w:val="00354E0F"/>
    <w:rsid w:val="00354E1E"/>
    <w:rsid w:val="00355780"/>
    <w:rsid w:val="003559BD"/>
    <w:rsid w:val="0035715F"/>
    <w:rsid w:val="003605D7"/>
    <w:rsid w:val="003619E7"/>
    <w:rsid w:val="00361A5A"/>
    <w:rsid w:val="003651BB"/>
    <w:rsid w:val="00365CC8"/>
    <w:rsid w:val="00367440"/>
    <w:rsid w:val="00367E3E"/>
    <w:rsid w:val="00370DFC"/>
    <w:rsid w:val="00370F93"/>
    <w:rsid w:val="00371283"/>
    <w:rsid w:val="003715DC"/>
    <w:rsid w:val="00372364"/>
    <w:rsid w:val="00372DFA"/>
    <w:rsid w:val="0037376A"/>
    <w:rsid w:val="00373F5A"/>
    <w:rsid w:val="00374BC0"/>
    <w:rsid w:val="00374BF5"/>
    <w:rsid w:val="0037558B"/>
    <w:rsid w:val="00375EF2"/>
    <w:rsid w:val="00376796"/>
    <w:rsid w:val="00376B1A"/>
    <w:rsid w:val="003770F6"/>
    <w:rsid w:val="00377CF9"/>
    <w:rsid w:val="003811EE"/>
    <w:rsid w:val="00381DE0"/>
    <w:rsid w:val="00382D3B"/>
    <w:rsid w:val="00382EDC"/>
    <w:rsid w:val="003834CA"/>
    <w:rsid w:val="003857F6"/>
    <w:rsid w:val="003858DB"/>
    <w:rsid w:val="00385C7F"/>
    <w:rsid w:val="00386079"/>
    <w:rsid w:val="0038623D"/>
    <w:rsid w:val="00386351"/>
    <w:rsid w:val="00387322"/>
    <w:rsid w:val="00390526"/>
    <w:rsid w:val="0039096D"/>
    <w:rsid w:val="00391323"/>
    <w:rsid w:val="00391997"/>
    <w:rsid w:val="0039265E"/>
    <w:rsid w:val="00392682"/>
    <w:rsid w:val="00392A4A"/>
    <w:rsid w:val="00392BB6"/>
    <w:rsid w:val="00393426"/>
    <w:rsid w:val="0039493F"/>
    <w:rsid w:val="003949EF"/>
    <w:rsid w:val="00394D07"/>
    <w:rsid w:val="00395629"/>
    <w:rsid w:val="00395BA8"/>
    <w:rsid w:val="00395BFA"/>
    <w:rsid w:val="0039656D"/>
    <w:rsid w:val="00397841"/>
    <w:rsid w:val="003A1475"/>
    <w:rsid w:val="003A237A"/>
    <w:rsid w:val="003A38E3"/>
    <w:rsid w:val="003A3A3C"/>
    <w:rsid w:val="003A3CBA"/>
    <w:rsid w:val="003A46A8"/>
    <w:rsid w:val="003A482C"/>
    <w:rsid w:val="003A4FF6"/>
    <w:rsid w:val="003A58AF"/>
    <w:rsid w:val="003A6540"/>
    <w:rsid w:val="003A6FFC"/>
    <w:rsid w:val="003A7C56"/>
    <w:rsid w:val="003B15F7"/>
    <w:rsid w:val="003B1771"/>
    <w:rsid w:val="003B2377"/>
    <w:rsid w:val="003B25AE"/>
    <w:rsid w:val="003B279B"/>
    <w:rsid w:val="003B2C68"/>
    <w:rsid w:val="003B2CC2"/>
    <w:rsid w:val="003B3155"/>
    <w:rsid w:val="003B31B5"/>
    <w:rsid w:val="003B52BF"/>
    <w:rsid w:val="003B56B8"/>
    <w:rsid w:val="003B5E6E"/>
    <w:rsid w:val="003B654B"/>
    <w:rsid w:val="003B6648"/>
    <w:rsid w:val="003B718B"/>
    <w:rsid w:val="003B726F"/>
    <w:rsid w:val="003B7D57"/>
    <w:rsid w:val="003C4102"/>
    <w:rsid w:val="003C436C"/>
    <w:rsid w:val="003C5984"/>
    <w:rsid w:val="003C73AD"/>
    <w:rsid w:val="003C764F"/>
    <w:rsid w:val="003C7EA2"/>
    <w:rsid w:val="003D00FF"/>
    <w:rsid w:val="003D0179"/>
    <w:rsid w:val="003D1707"/>
    <w:rsid w:val="003D1A16"/>
    <w:rsid w:val="003D1DD8"/>
    <w:rsid w:val="003D412F"/>
    <w:rsid w:val="003D4D38"/>
    <w:rsid w:val="003D54CC"/>
    <w:rsid w:val="003D6BDB"/>
    <w:rsid w:val="003D7B5E"/>
    <w:rsid w:val="003E006B"/>
    <w:rsid w:val="003E1534"/>
    <w:rsid w:val="003E1698"/>
    <w:rsid w:val="003E3126"/>
    <w:rsid w:val="003E43D4"/>
    <w:rsid w:val="003E59FC"/>
    <w:rsid w:val="003E5CBE"/>
    <w:rsid w:val="003E6463"/>
    <w:rsid w:val="003F06D0"/>
    <w:rsid w:val="003F3C86"/>
    <w:rsid w:val="003F4281"/>
    <w:rsid w:val="003F655A"/>
    <w:rsid w:val="003F7716"/>
    <w:rsid w:val="00400720"/>
    <w:rsid w:val="0040144C"/>
    <w:rsid w:val="00404541"/>
    <w:rsid w:val="0040470A"/>
    <w:rsid w:val="00404940"/>
    <w:rsid w:val="00404F29"/>
    <w:rsid w:val="00404FEE"/>
    <w:rsid w:val="004053E4"/>
    <w:rsid w:val="00405F79"/>
    <w:rsid w:val="00406058"/>
    <w:rsid w:val="004063EB"/>
    <w:rsid w:val="0040720E"/>
    <w:rsid w:val="00410F83"/>
    <w:rsid w:val="00411EAC"/>
    <w:rsid w:val="0041275B"/>
    <w:rsid w:val="00413A23"/>
    <w:rsid w:val="0041532B"/>
    <w:rsid w:val="0041623C"/>
    <w:rsid w:val="00416E7A"/>
    <w:rsid w:val="00417F43"/>
    <w:rsid w:val="00422EC6"/>
    <w:rsid w:val="004230CA"/>
    <w:rsid w:val="0042385A"/>
    <w:rsid w:val="00423955"/>
    <w:rsid w:val="00423DE8"/>
    <w:rsid w:val="00423E3D"/>
    <w:rsid w:val="004241B0"/>
    <w:rsid w:val="00424397"/>
    <w:rsid w:val="00425F05"/>
    <w:rsid w:val="00426350"/>
    <w:rsid w:val="00426B3D"/>
    <w:rsid w:val="004277C4"/>
    <w:rsid w:val="0042792E"/>
    <w:rsid w:val="00430B50"/>
    <w:rsid w:val="0043218F"/>
    <w:rsid w:val="00432B55"/>
    <w:rsid w:val="00433507"/>
    <w:rsid w:val="0043372C"/>
    <w:rsid w:val="0043425D"/>
    <w:rsid w:val="0043440E"/>
    <w:rsid w:val="004344BA"/>
    <w:rsid w:val="004354F9"/>
    <w:rsid w:val="00435DC8"/>
    <w:rsid w:val="0043619F"/>
    <w:rsid w:val="00436688"/>
    <w:rsid w:val="00436A5C"/>
    <w:rsid w:val="004374DF"/>
    <w:rsid w:val="00437A42"/>
    <w:rsid w:val="0044284E"/>
    <w:rsid w:val="00442D38"/>
    <w:rsid w:val="00443B9B"/>
    <w:rsid w:val="00443D85"/>
    <w:rsid w:val="00444787"/>
    <w:rsid w:val="00444AD6"/>
    <w:rsid w:val="00446115"/>
    <w:rsid w:val="004470BE"/>
    <w:rsid w:val="004505AF"/>
    <w:rsid w:val="004510BD"/>
    <w:rsid w:val="004514E3"/>
    <w:rsid w:val="00454EEF"/>
    <w:rsid w:val="004553F2"/>
    <w:rsid w:val="00455404"/>
    <w:rsid w:val="00455DB7"/>
    <w:rsid w:val="0045620D"/>
    <w:rsid w:val="004577D9"/>
    <w:rsid w:val="00457FF5"/>
    <w:rsid w:val="0046025C"/>
    <w:rsid w:val="004606F2"/>
    <w:rsid w:val="0046254C"/>
    <w:rsid w:val="004663EF"/>
    <w:rsid w:val="004664CA"/>
    <w:rsid w:val="0046676F"/>
    <w:rsid w:val="0047041B"/>
    <w:rsid w:val="0047128D"/>
    <w:rsid w:val="00472ACE"/>
    <w:rsid w:val="0047314D"/>
    <w:rsid w:val="0047324B"/>
    <w:rsid w:val="00473905"/>
    <w:rsid w:val="00474919"/>
    <w:rsid w:val="00474EE0"/>
    <w:rsid w:val="00476286"/>
    <w:rsid w:val="00476916"/>
    <w:rsid w:val="0048160B"/>
    <w:rsid w:val="00482023"/>
    <w:rsid w:val="00482BEB"/>
    <w:rsid w:val="00484152"/>
    <w:rsid w:val="004856BF"/>
    <w:rsid w:val="00485BC1"/>
    <w:rsid w:val="00485CB0"/>
    <w:rsid w:val="00485FAB"/>
    <w:rsid w:val="00486D55"/>
    <w:rsid w:val="00486DF7"/>
    <w:rsid w:val="004906FD"/>
    <w:rsid w:val="004925D3"/>
    <w:rsid w:val="00492E19"/>
    <w:rsid w:val="004939EF"/>
    <w:rsid w:val="0049409C"/>
    <w:rsid w:val="0049466D"/>
    <w:rsid w:val="0049523B"/>
    <w:rsid w:val="00495693"/>
    <w:rsid w:val="00496FD2"/>
    <w:rsid w:val="004A058F"/>
    <w:rsid w:val="004A084D"/>
    <w:rsid w:val="004A2330"/>
    <w:rsid w:val="004A4477"/>
    <w:rsid w:val="004A4CD4"/>
    <w:rsid w:val="004A599D"/>
    <w:rsid w:val="004A6667"/>
    <w:rsid w:val="004A6D11"/>
    <w:rsid w:val="004B0D95"/>
    <w:rsid w:val="004B1192"/>
    <w:rsid w:val="004B1C32"/>
    <w:rsid w:val="004B2430"/>
    <w:rsid w:val="004B2CC2"/>
    <w:rsid w:val="004B47A9"/>
    <w:rsid w:val="004B4A6D"/>
    <w:rsid w:val="004B4BCF"/>
    <w:rsid w:val="004B5037"/>
    <w:rsid w:val="004B5057"/>
    <w:rsid w:val="004B54E1"/>
    <w:rsid w:val="004C01E9"/>
    <w:rsid w:val="004C0213"/>
    <w:rsid w:val="004C27CF"/>
    <w:rsid w:val="004C2A56"/>
    <w:rsid w:val="004C2A93"/>
    <w:rsid w:val="004C2B6D"/>
    <w:rsid w:val="004C2E77"/>
    <w:rsid w:val="004C31E9"/>
    <w:rsid w:val="004C3712"/>
    <w:rsid w:val="004C37BC"/>
    <w:rsid w:val="004C4503"/>
    <w:rsid w:val="004C4ADD"/>
    <w:rsid w:val="004C5380"/>
    <w:rsid w:val="004C66B5"/>
    <w:rsid w:val="004C7093"/>
    <w:rsid w:val="004D0201"/>
    <w:rsid w:val="004D03D7"/>
    <w:rsid w:val="004D29BB"/>
    <w:rsid w:val="004D3D7A"/>
    <w:rsid w:val="004D5ECD"/>
    <w:rsid w:val="004D639C"/>
    <w:rsid w:val="004D7016"/>
    <w:rsid w:val="004D7B75"/>
    <w:rsid w:val="004E09DB"/>
    <w:rsid w:val="004E0B16"/>
    <w:rsid w:val="004E0E09"/>
    <w:rsid w:val="004E23FA"/>
    <w:rsid w:val="004E3C14"/>
    <w:rsid w:val="004E677A"/>
    <w:rsid w:val="004E6BB6"/>
    <w:rsid w:val="004E6C5E"/>
    <w:rsid w:val="004E73D5"/>
    <w:rsid w:val="004F02B9"/>
    <w:rsid w:val="004F220C"/>
    <w:rsid w:val="004F44A8"/>
    <w:rsid w:val="004F4551"/>
    <w:rsid w:val="004F4D0B"/>
    <w:rsid w:val="004F59E2"/>
    <w:rsid w:val="004F5BD8"/>
    <w:rsid w:val="004F740E"/>
    <w:rsid w:val="005007B7"/>
    <w:rsid w:val="0050289D"/>
    <w:rsid w:val="00502A17"/>
    <w:rsid w:val="005035FA"/>
    <w:rsid w:val="00503BBC"/>
    <w:rsid w:val="00504583"/>
    <w:rsid w:val="00505018"/>
    <w:rsid w:val="00505135"/>
    <w:rsid w:val="00506E6E"/>
    <w:rsid w:val="00507118"/>
    <w:rsid w:val="00507AA8"/>
    <w:rsid w:val="00507D98"/>
    <w:rsid w:val="00510163"/>
    <w:rsid w:val="00510BBD"/>
    <w:rsid w:val="00511D3A"/>
    <w:rsid w:val="00511D68"/>
    <w:rsid w:val="00513174"/>
    <w:rsid w:val="00515228"/>
    <w:rsid w:val="00516642"/>
    <w:rsid w:val="00516B7D"/>
    <w:rsid w:val="0051705F"/>
    <w:rsid w:val="0052038B"/>
    <w:rsid w:val="0052068C"/>
    <w:rsid w:val="00522C34"/>
    <w:rsid w:val="0052463E"/>
    <w:rsid w:val="00525120"/>
    <w:rsid w:val="00525D23"/>
    <w:rsid w:val="00526BA7"/>
    <w:rsid w:val="00527803"/>
    <w:rsid w:val="00531AEB"/>
    <w:rsid w:val="00532285"/>
    <w:rsid w:val="005328D8"/>
    <w:rsid w:val="00532975"/>
    <w:rsid w:val="00533981"/>
    <w:rsid w:val="00533B09"/>
    <w:rsid w:val="00534C46"/>
    <w:rsid w:val="00534CA2"/>
    <w:rsid w:val="00534E0D"/>
    <w:rsid w:val="00535400"/>
    <w:rsid w:val="00535470"/>
    <w:rsid w:val="0053597E"/>
    <w:rsid w:val="0053729A"/>
    <w:rsid w:val="005379BC"/>
    <w:rsid w:val="00540E1D"/>
    <w:rsid w:val="005410D7"/>
    <w:rsid w:val="0054167A"/>
    <w:rsid w:val="005419FB"/>
    <w:rsid w:val="005428FB"/>
    <w:rsid w:val="00543735"/>
    <w:rsid w:val="005439D4"/>
    <w:rsid w:val="00543C83"/>
    <w:rsid w:val="00543EEA"/>
    <w:rsid w:val="0054494D"/>
    <w:rsid w:val="00544A63"/>
    <w:rsid w:val="005460D3"/>
    <w:rsid w:val="0054753E"/>
    <w:rsid w:val="00547BAC"/>
    <w:rsid w:val="00550693"/>
    <w:rsid w:val="00550CBB"/>
    <w:rsid w:val="0055223B"/>
    <w:rsid w:val="00552834"/>
    <w:rsid w:val="00552D7A"/>
    <w:rsid w:val="00555B9B"/>
    <w:rsid w:val="00557075"/>
    <w:rsid w:val="005574B9"/>
    <w:rsid w:val="005607F7"/>
    <w:rsid w:val="00561845"/>
    <w:rsid w:val="00561E81"/>
    <w:rsid w:val="00562D8E"/>
    <w:rsid w:val="00565721"/>
    <w:rsid w:val="005666C0"/>
    <w:rsid w:val="00566E22"/>
    <w:rsid w:val="005676F1"/>
    <w:rsid w:val="00572379"/>
    <w:rsid w:val="00572CB4"/>
    <w:rsid w:val="005732E8"/>
    <w:rsid w:val="00573300"/>
    <w:rsid w:val="00573A53"/>
    <w:rsid w:val="00573C18"/>
    <w:rsid w:val="00573DC7"/>
    <w:rsid w:val="00574246"/>
    <w:rsid w:val="00574480"/>
    <w:rsid w:val="00574867"/>
    <w:rsid w:val="00574984"/>
    <w:rsid w:val="00574F6D"/>
    <w:rsid w:val="005758D0"/>
    <w:rsid w:val="0057610E"/>
    <w:rsid w:val="00577943"/>
    <w:rsid w:val="0058246D"/>
    <w:rsid w:val="00582750"/>
    <w:rsid w:val="0058276C"/>
    <w:rsid w:val="00582D13"/>
    <w:rsid w:val="00584734"/>
    <w:rsid w:val="00584D8B"/>
    <w:rsid w:val="00585C02"/>
    <w:rsid w:val="00586754"/>
    <w:rsid w:val="005869C4"/>
    <w:rsid w:val="005903BC"/>
    <w:rsid w:val="0059076F"/>
    <w:rsid w:val="00590AE6"/>
    <w:rsid w:val="005918B2"/>
    <w:rsid w:val="005931B0"/>
    <w:rsid w:val="005940AA"/>
    <w:rsid w:val="0059473C"/>
    <w:rsid w:val="005961AF"/>
    <w:rsid w:val="005A045B"/>
    <w:rsid w:val="005A1D7D"/>
    <w:rsid w:val="005A2001"/>
    <w:rsid w:val="005A2095"/>
    <w:rsid w:val="005A3158"/>
    <w:rsid w:val="005A3848"/>
    <w:rsid w:val="005A4AFC"/>
    <w:rsid w:val="005A586C"/>
    <w:rsid w:val="005A5AEF"/>
    <w:rsid w:val="005A5C47"/>
    <w:rsid w:val="005B01A9"/>
    <w:rsid w:val="005B1722"/>
    <w:rsid w:val="005B1BD0"/>
    <w:rsid w:val="005B2074"/>
    <w:rsid w:val="005B3174"/>
    <w:rsid w:val="005B3E52"/>
    <w:rsid w:val="005B46D7"/>
    <w:rsid w:val="005B4FFC"/>
    <w:rsid w:val="005B5174"/>
    <w:rsid w:val="005B5752"/>
    <w:rsid w:val="005B64CB"/>
    <w:rsid w:val="005C0281"/>
    <w:rsid w:val="005C1A33"/>
    <w:rsid w:val="005C1C5E"/>
    <w:rsid w:val="005C2050"/>
    <w:rsid w:val="005C3B04"/>
    <w:rsid w:val="005C5111"/>
    <w:rsid w:val="005C5710"/>
    <w:rsid w:val="005C63BF"/>
    <w:rsid w:val="005C69FD"/>
    <w:rsid w:val="005C7062"/>
    <w:rsid w:val="005C725C"/>
    <w:rsid w:val="005D009F"/>
    <w:rsid w:val="005D0E53"/>
    <w:rsid w:val="005D11CB"/>
    <w:rsid w:val="005D1680"/>
    <w:rsid w:val="005D1E20"/>
    <w:rsid w:val="005D232B"/>
    <w:rsid w:val="005D27BE"/>
    <w:rsid w:val="005D2927"/>
    <w:rsid w:val="005D2BAC"/>
    <w:rsid w:val="005D4D39"/>
    <w:rsid w:val="005D5E60"/>
    <w:rsid w:val="005D6308"/>
    <w:rsid w:val="005D659C"/>
    <w:rsid w:val="005D7586"/>
    <w:rsid w:val="005D7FCB"/>
    <w:rsid w:val="005E1038"/>
    <w:rsid w:val="005E213A"/>
    <w:rsid w:val="005E331C"/>
    <w:rsid w:val="005E3601"/>
    <w:rsid w:val="005E4232"/>
    <w:rsid w:val="005E5717"/>
    <w:rsid w:val="005E731D"/>
    <w:rsid w:val="005E7925"/>
    <w:rsid w:val="005F0141"/>
    <w:rsid w:val="005F18DE"/>
    <w:rsid w:val="005F1DF6"/>
    <w:rsid w:val="005F2BF5"/>
    <w:rsid w:val="005F377B"/>
    <w:rsid w:val="005F4025"/>
    <w:rsid w:val="005F65D5"/>
    <w:rsid w:val="005F71BC"/>
    <w:rsid w:val="005F7637"/>
    <w:rsid w:val="00602723"/>
    <w:rsid w:val="006029BD"/>
    <w:rsid w:val="00602C05"/>
    <w:rsid w:val="00603FF9"/>
    <w:rsid w:val="0060411B"/>
    <w:rsid w:val="0060509A"/>
    <w:rsid w:val="00605519"/>
    <w:rsid w:val="00606D35"/>
    <w:rsid w:val="006077AF"/>
    <w:rsid w:val="00607B04"/>
    <w:rsid w:val="00610D6E"/>
    <w:rsid w:val="00611418"/>
    <w:rsid w:val="00612432"/>
    <w:rsid w:val="00613603"/>
    <w:rsid w:val="00613666"/>
    <w:rsid w:val="00614C2A"/>
    <w:rsid w:val="00614CCF"/>
    <w:rsid w:val="00615F8B"/>
    <w:rsid w:val="00616444"/>
    <w:rsid w:val="0061754D"/>
    <w:rsid w:val="006212DE"/>
    <w:rsid w:val="0062249A"/>
    <w:rsid w:val="00622CF4"/>
    <w:rsid w:val="00623017"/>
    <w:rsid w:val="006240AC"/>
    <w:rsid w:val="00624EA0"/>
    <w:rsid w:val="006266EF"/>
    <w:rsid w:val="00626DAC"/>
    <w:rsid w:val="00627D72"/>
    <w:rsid w:val="006307C8"/>
    <w:rsid w:val="006314C4"/>
    <w:rsid w:val="00634677"/>
    <w:rsid w:val="00635462"/>
    <w:rsid w:val="00636450"/>
    <w:rsid w:val="006368AF"/>
    <w:rsid w:val="00637331"/>
    <w:rsid w:val="00637495"/>
    <w:rsid w:val="00637696"/>
    <w:rsid w:val="00642F5E"/>
    <w:rsid w:val="00644699"/>
    <w:rsid w:val="00644959"/>
    <w:rsid w:val="00644B75"/>
    <w:rsid w:val="00645938"/>
    <w:rsid w:val="00646A8E"/>
    <w:rsid w:val="00646ACA"/>
    <w:rsid w:val="006474E9"/>
    <w:rsid w:val="00650CFA"/>
    <w:rsid w:val="00651227"/>
    <w:rsid w:val="006517D3"/>
    <w:rsid w:val="00651822"/>
    <w:rsid w:val="00653CF1"/>
    <w:rsid w:val="00654120"/>
    <w:rsid w:val="00654146"/>
    <w:rsid w:val="00655198"/>
    <w:rsid w:val="00655FAA"/>
    <w:rsid w:val="006568C7"/>
    <w:rsid w:val="00656DAA"/>
    <w:rsid w:val="006603EE"/>
    <w:rsid w:val="00662BAD"/>
    <w:rsid w:val="00663207"/>
    <w:rsid w:val="006648C3"/>
    <w:rsid w:val="006660BD"/>
    <w:rsid w:val="006661A0"/>
    <w:rsid w:val="006663C6"/>
    <w:rsid w:val="006663D3"/>
    <w:rsid w:val="0066640B"/>
    <w:rsid w:val="006665F4"/>
    <w:rsid w:val="00666E78"/>
    <w:rsid w:val="006673A9"/>
    <w:rsid w:val="00667D1E"/>
    <w:rsid w:val="00670C8B"/>
    <w:rsid w:val="006712E4"/>
    <w:rsid w:val="0067137E"/>
    <w:rsid w:val="00671D60"/>
    <w:rsid w:val="0067244E"/>
    <w:rsid w:val="00672D30"/>
    <w:rsid w:val="0067333C"/>
    <w:rsid w:val="0067412F"/>
    <w:rsid w:val="00674310"/>
    <w:rsid w:val="00674951"/>
    <w:rsid w:val="00675E23"/>
    <w:rsid w:val="006762B6"/>
    <w:rsid w:val="00680427"/>
    <w:rsid w:val="00681095"/>
    <w:rsid w:val="00682D44"/>
    <w:rsid w:val="006830F5"/>
    <w:rsid w:val="006831F3"/>
    <w:rsid w:val="00683975"/>
    <w:rsid w:val="0068493E"/>
    <w:rsid w:val="00684E13"/>
    <w:rsid w:val="006852A3"/>
    <w:rsid w:val="00685938"/>
    <w:rsid w:val="00686BF9"/>
    <w:rsid w:val="0069079C"/>
    <w:rsid w:val="00690B69"/>
    <w:rsid w:val="0069159F"/>
    <w:rsid w:val="006915A1"/>
    <w:rsid w:val="00691681"/>
    <w:rsid w:val="00692366"/>
    <w:rsid w:val="006938CC"/>
    <w:rsid w:val="006944C9"/>
    <w:rsid w:val="006979CC"/>
    <w:rsid w:val="00697A96"/>
    <w:rsid w:val="00697CAA"/>
    <w:rsid w:val="00697FC5"/>
    <w:rsid w:val="006A0A2B"/>
    <w:rsid w:val="006A1229"/>
    <w:rsid w:val="006A1D0F"/>
    <w:rsid w:val="006A34E1"/>
    <w:rsid w:val="006A409B"/>
    <w:rsid w:val="006A4A3F"/>
    <w:rsid w:val="006A54F9"/>
    <w:rsid w:val="006A6138"/>
    <w:rsid w:val="006A704A"/>
    <w:rsid w:val="006A7F52"/>
    <w:rsid w:val="006B1701"/>
    <w:rsid w:val="006B2348"/>
    <w:rsid w:val="006B2CA8"/>
    <w:rsid w:val="006B2F7F"/>
    <w:rsid w:val="006B3B09"/>
    <w:rsid w:val="006B3EB1"/>
    <w:rsid w:val="006B473A"/>
    <w:rsid w:val="006B4A74"/>
    <w:rsid w:val="006B5679"/>
    <w:rsid w:val="006B56CB"/>
    <w:rsid w:val="006B58A1"/>
    <w:rsid w:val="006B762E"/>
    <w:rsid w:val="006C038F"/>
    <w:rsid w:val="006C2906"/>
    <w:rsid w:val="006C2A2E"/>
    <w:rsid w:val="006C2C59"/>
    <w:rsid w:val="006C4C3E"/>
    <w:rsid w:val="006C4CAB"/>
    <w:rsid w:val="006C54A4"/>
    <w:rsid w:val="006C7242"/>
    <w:rsid w:val="006C7DB6"/>
    <w:rsid w:val="006D02B4"/>
    <w:rsid w:val="006D0561"/>
    <w:rsid w:val="006D0D63"/>
    <w:rsid w:val="006D0EA9"/>
    <w:rsid w:val="006D13CE"/>
    <w:rsid w:val="006D1891"/>
    <w:rsid w:val="006D1E35"/>
    <w:rsid w:val="006D21AD"/>
    <w:rsid w:val="006D4183"/>
    <w:rsid w:val="006D66BD"/>
    <w:rsid w:val="006D74F6"/>
    <w:rsid w:val="006D78AC"/>
    <w:rsid w:val="006D7D6D"/>
    <w:rsid w:val="006E04B1"/>
    <w:rsid w:val="006E1C81"/>
    <w:rsid w:val="006E1FF6"/>
    <w:rsid w:val="006E42D5"/>
    <w:rsid w:val="006E477B"/>
    <w:rsid w:val="006E5FC8"/>
    <w:rsid w:val="006F0964"/>
    <w:rsid w:val="006F1374"/>
    <w:rsid w:val="006F203F"/>
    <w:rsid w:val="006F2468"/>
    <w:rsid w:val="006F2825"/>
    <w:rsid w:val="006F3147"/>
    <w:rsid w:val="006F315F"/>
    <w:rsid w:val="006F3F70"/>
    <w:rsid w:val="006F4035"/>
    <w:rsid w:val="006F4AA0"/>
    <w:rsid w:val="006F66DD"/>
    <w:rsid w:val="006F685E"/>
    <w:rsid w:val="006F72A2"/>
    <w:rsid w:val="007007BB"/>
    <w:rsid w:val="00701D4B"/>
    <w:rsid w:val="00703CDF"/>
    <w:rsid w:val="007061E2"/>
    <w:rsid w:val="00706706"/>
    <w:rsid w:val="00706AEA"/>
    <w:rsid w:val="00706FDB"/>
    <w:rsid w:val="00707D51"/>
    <w:rsid w:val="007105B9"/>
    <w:rsid w:val="0071120E"/>
    <w:rsid w:val="00711886"/>
    <w:rsid w:val="00711E1A"/>
    <w:rsid w:val="0071431C"/>
    <w:rsid w:val="00714F53"/>
    <w:rsid w:val="0071560D"/>
    <w:rsid w:val="00720E1A"/>
    <w:rsid w:val="00721A7B"/>
    <w:rsid w:val="007226FA"/>
    <w:rsid w:val="00722CEC"/>
    <w:rsid w:val="00724621"/>
    <w:rsid w:val="00724B42"/>
    <w:rsid w:val="00726D9D"/>
    <w:rsid w:val="0072731B"/>
    <w:rsid w:val="00731C7E"/>
    <w:rsid w:val="00732030"/>
    <w:rsid w:val="007331AF"/>
    <w:rsid w:val="00734DF4"/>
    <w:rsid w:val="007367D1"/>
    <w:rsid w:val="00737FC1"/>
    <w:rsid w:val="0074047D"/>
    <w:rsid w:val="00740539"/>
    <w:rsid w:val="00741A70"/>
    <w:rsid w:val="00743437"/>
    <w:rsid w:val="00743CE3"/>
    <w:rsid w:val="007442FD"/>
    <w:rsid w:val="007463FA"/>
    <w:rsid w:val="00746631"/>
    <w:rsid w:val="0074670D"/>
    <w:rsid w:val="0074694D"/>
    <w:rsid w:val="00747BD5"/>
    <w:rsid w:val="00747F9F"/>
    <w:rsid w:val="0075098E"/>
    <w:rsid w:val="007514B3"/>
    <w:rsid w:val="00751816"/>
    <w:rsid w:val="00751D43"/>
    <w:rsid w:val="007525E2"/>
    <w:rsid w:val="00753813"/>
    <w:rsid w:val="00753C41"/>
    <w:rsid w:val="0075482F"/>
    <w:rsid w:val="00754AA3"/>
    <w:rsid w:val="0075700D"/>
    <w:rsid w:val="00760752"/>
    <w:rsid w:val="00762645"/>
    <w:rsid w:val="007628D7"/>
    <w:rsid w:val="00762D5F"/>
    <w:rsid w:val="00763A4C"/>
    <w:rsid w:val="007653F0"/>
    <w:rsid w:val="007665D2"/>
    <w:rsid w:val="00767625"/>
    <w:rsid w:val="00767AEE"/>
    <w:rsid w:val="00767F61"/>
    <w:rsid w:val="00770C55"/>
    <w:rsid w:val="00770D91"/>
    <w:rsid w:val="007719F1"/>
    <w:rsid w:val="00771FF4"/>
    <w:rsid w:val="00772CA9"/>
    <w:rsid w:val="00772ECF"/>
    <w:rsid w:val="00772F06"/>
    <w:rsid w:val="00774136"/>
    <w:rsid w:val="00774841"/>
    <w:rsid w:val="007751FD"/>
    <w:rsid w:val="00775617"/>
    <w:rsid w:val="007756FE"/>
    <w:rsid w:val="00777E82"/>
    <w:rsid w:val="00781056"/>
    <w:rsid w:val="00781A6B"/>
    <w:rsid w:val="00781B9E"/>
    <w:rsid w:val="00782CEE"/>
    <w:rsid w:val="0078363A"/>
    <w:rsid w:val="00783DF0"/>
    <w:rsid w:val="00784A68"/>
    <w:rsid w:val="00785189"/>
    <w:rsid w:val="00786A56"/>
    <w:rsid w:val="00786AA7"/>
    <w:rsid w:val="00787176"/>
    <w:rsid w:val="00791F75"/>
    <w:rsid w:val="00792D42"/>
    <w:rsid w:val="007930F1"/>
    <w:rsid w:val="0079351F"/>
    <w:rsid w:val="0079372B"/>
    <w:rsid w:val="00794F86"/>
    <w:rsid w:val="007954BC"/>
    <w:rsid w:val="00796815"/>
    <w:rsid w:val="00797D07"/>
    <w:rsid w:val="007A0CF4"/>
    <w:rsid w:val="007A1027"/>
    <w:rsid w:val="007A1C56"/>
    <w:rsid w:val="007A24BA"/>
    <w:rsid w:val="007A2D9F"/>
    <w:rsid w:val="007A3E07"/>
    <w:rsid w:val="007A3E5B"/>
    <w:rsid w:val="007A3E79"/>
    <w:rsid w:val="007A4FB3"/>
    <w:rsid w:val="007A52B4"/>
    <w:rsid w:val="007A55BC"/>
    <w:rsid w:val="007A5841"/>
    <w:rsid w:val="007A67DE"/>
    <w:rsid w:val="007A6A37"/>
    <w:rsid w:val="007A7062"/>
    <w:rsid w:val="007A76D9"/>
    <w:rsid w:val="007B03FB"/>
    <w:rsid w:val="007B1002"/>
    <w:rsid w:val="007B189E"/>
    <w:rsid w:val="007B1C57"/>
    <w:rsid w:val="007B1E7A"/>
    <w:rsid w:val="007B2E58"/>
    <w:rsid w:val="007B32B6"/>
    <w:rsid w:val="007B3FA5"/>
    <w:rsid w:val="007B3FA8"/>
    <w:rsid w:val="007B40E9"/>
    <w:rsid w:val="007B41B6"/>
    <w:rsid w:val="007B5680"/>
    <w:rsid w:val="007B5B0F"/>
    <w:rsid w:val="007B7000"/>
    <w:rsid w:val="007B75A5"/>
    <w:rsid w:val="007C0234"/>
    <w:rsid w:val="007C215A"/>
    <w:rsid w:val="007C27EA"/>
    <w:rsid w:val="007C3279"/>
    <w:rsid w:val="007C54EB"/>
    <w:rsid w:val="007C5D74"/>
    <w:rsid w:val="007C62E3"/>
    <w:rsid w:val="007C6783"/>
    <w:rsid w:val="007C75F1"/>
    <w:rsid w:val="007C7836"/>
    <w:rsid w:val="007D0337"/>
    <w:rsid w:val="007D0657"/>
    <w:rsid w:val="007D0D35"/>
    <w:rsid w:val="007D2B67"/>
    <w:rsid w:val="007D419D"/>
    <w:rsid w:val="007D54D7"/>
    <w:rsid w:val="007D560A"/>
    <w:rsid w:val="007D6A59"/>
    <w:rsid w:val="007E0574"/>
    <w:rsid w:val="007E0D8A"/>
    <w:rsid w:val="007E25E0"/>
    <w:rsid w:val="007E3187"/>
    <w:rsid w:val="007E4A20"/>
    <w:rsid w:val="007E7880"/>
    <w:rsid w:val="007E7C0D"/>
    <w:rsid w:val="007F0A58"/>
    <w:rsid w:val="007F14F5"/>
    <w:rsid w:val="007F19A5"/>
    <w:rsid w:val="007F1D98"/>
    <w:rsid w:val="007F2D8A"/>
    <w:rsid w:val="007F315F"/>
    <w:rsid w:val="007F3BA3"/>
    <w:rsid w:val="007F3FFF"/>
    <w:rsid w:val="007F532E"/>
    <w:rsid w:val="007F5AB3"/>
    <w:rsid w:val="007F5FA1"/>
    <w:rsid w:val="007F5FC6"/>
    <w:rsid w:val="007F664C"/>
    <w:rsid w:val="007F7DC9"/>
    <w:rsid w:val="007F7EF7"/>
    <w:rsid w:val="008005EB"/>
    <w:rsid w:val="008017B8"/>
    <w:rsid w:val="0080209E"/>
    <w:rsid w:val="00802B55"/>
    <w:rsid w:val="00803856"/>
    <w:rsid w:val="008055EA"/>
    <w:rsid w:val="00806302"/>
    <w:rsid w:val="008067A9"/>
    <w:rsid w:val="00806E33"/>
    <w:rsid w:val="00812868"/>
    <w:rsid w:val="0081295A"/>
    <w:rsid w:val="00812F26"/>
    <w:rsid w:val="008140EB"/>
    <w:rsid w:val="00814236"/>
    <w:rsid w:val="00816729"/>
    <w:rsid w:val="00816BCC"/>
    <w:rsid w:val="00816CD9"/>
    <w:rsid w:val="00816F2A"/>
    <w:rsid w:val="00817A2C"/>
    <w:rsid w:val="00817E60"/>
    <w:rsid w:val="0082031E"/>
    <w:rsid w:val="00820F49"/>
    <w:rsid w:val="0082135D"/>
    <w:rsid w:val="008214FB"/>
    <w:rsid w:val="0082184B"/>
    <w:rsid w:val="008218B6"/>
    <w:rsid w:val="008225A2"/>
    <w:rsid w:val="00822613"/>
    <w:rsid w:val="00823855"/>
    <w:rsid w:val="00824F22"/>
    <w:rsid w:val="008255AB"/>
    <w:rsid w:val="00825D63"/>
    <w:rsid w:val="008260D0"/>
    <w:rsid w:val="008267CD"/>
    <w:rsid w:val="0082690D"/>
    <w:rsid w:val="008269B2"/>
    <w:rsid w:val="0082757B"/>
    <w:rsid w:val="008276AC"/>
    <w:rsid w:val="00830B05"/>
    <w:rsid w:val="0083202F"/>
    <w:rsid w:val="00833CE1"/>
    <w:rsid w:val="00835057"/>
    <w:rsid w:val="00835225"/>
    <w:rsid w:val="00836194"/>
    <w:rsid w:val="00837744"/>
    <w:rsid w:val="00840EA9"/>
    <w:rsid w:val="008427BD"/>
    <w:rsid w:val="00843B27"/>
    <w:rsid w:val="00845B71"/>
    <w:rsid w:val="00845D10"/>
    <w:rsid w:val="0085088A"/>
    <w:rsid w:val="00852C7D"/>
    <w:rsid w:val="00853024"/>
    <w:rsid w:val="008531DE"/>
    <w:rsid w:val="0085346A"/>
    <w:rsid w:val="0085369D"/>
    <w:rsid w:val="0085410F"/>
    <w:rsid w:val="00854B2D"/>
    <w:rsid w:val="00856236"/>
    <w:rsid w:val="00856244"/>
    <w:rsid w:val="00860C9E"/>
    <w:rsid w:val="00861D7E"/>
    <w:rsid w:val="00862684"/>
    <w:rsid w:val="00862837"/>
    <w:rsid w:val="0086336A"/>
    <w:rsid w:val="00863A41"/>
    <w:rsid w:val="00864A2E"/>
    <w:rsid w:val="00865D3D"/>
    <w:rsid w:val="00865EBB"/>
    <w:rsid w:val="00866CA2"/>
    <w:rsid w:val="00867438"/>
    <w:rsid w:val="00867A2A"/>
    <w:rsid w:val="00870048"/>
    <w:rsid w:val="008702C2"/>
    <w:rsid w:val="00870A2E"/>
    <w:rsid w:val="00871317"/>
    <w:rsid w:val="00872058"/>
    <w:rsid w:val="00872924"/>
    <w:rsid w:val="008730F0"/>
    <w:rsid w:val="00873C65"/>
    <w:rsid w:val="00874324"/>
    <w:rsid w:val="00875150"/>
    <w:rsid w:val="008751B8"/>
    <w:rsid w:val="00880849"/>
    <w:rsid w:val="008813C3"/>
    <w:rsid w:val="008813EB"/>
    <w:rsid w:val="00882E1C"/>
    <w:rsid w:val="00882FDA"/>
    <w:rsid w:val="008830EC"/>
    <w:rsid w:val="00883A01"/>
    <w:rsid w:val="0088486E"/>
    <w:rsid w:val="00884933"/>
    <w:rsid w:val="00884F8E"/>
    <w:rsid w:val="00885EA4"/>
    <w:rsid w:val="0089033C"/>
    <w:rsid w:val="00890E2F"/>
    <w:rsid w:val="008913EB"/>
    <w:rsid w:val="008919ED"/>
    <w:rsid w:val="00891F30"/>
    <w:rsid w:val="00892496"/>
    <w:rsid w:val="00892958"/>
    <w:rsid w:val="00892A3B"/>
    <w:rsid w:val="00892D6F"/>
    <w:rsid w:val="00894361"/>
    <w:rsid w:val="008945C4"/>
    <w:rsid w:val="0089527F"/>
    <w:rsid w:val="0089567F"/>
    <w:rsid w:val="00896087"/>
    <w:rsid w:val="008966A2"/>
    <w:rsid w:val="008967D4"/>
    <w:rsid w:val="008968A7"/>
    <w:rsid w:val="0089707F"/>
    <w:rsid w:val="008A0D2D"/>
    <w:rsid w:val="008A0D51"/>
    <w:rsid w:val="008A0DE4"/>
    <w:rsid w:val="008A2490"/>
    <w:rsid w:val="008A37F6"/>
    <w:rsid w:val="008A40E7"/>
    <w:rsid w:val="008A4521"/>
    <w:rsid w:val="008A4BA1"/>
    <w:rsid w:val="008A4EBE"/>
    <w:rsid w:val="008A5E5A"/>
    <w:rsid w:val="008A6F87"/>
    <w:rsid w:val="008A71AA"/>
    <w:rsid w:val="008A7ADE"/>
    <w:rsid w:val="008B04DA"/>
    <w:rsid w:val="008B0612"/>
    <w:rsid w:val="008B15C8"/>
    <w:rsid w:val="008B1982"/>
    <w:rsid w:val="008B1D6E"/>
    <w:rsid w:val="008B28E2"/>
    <w:rsid w:val="008B2B34"/>
    <w:rsid w:val="008B323B"/>
    <w:rsid w:val="008B3C1E"/>
    <w:rsid w:val="008B3EBD"/>
    <w:rsid w:val="008B44AC"/>
    <w:rsid w:val="008B69D7"/>
    <w:rsid w:val="008B6EE5"/>
    <w:rsid w:val="008B7258"/>
    <w:rsid w:val="008B7FC9"/>
    <w:rsid w:val="008C1AED"/>
    <w:rsid w:val="008C1F8A"/>
    <w:rsid w:val="008C22D3"/>
    <w:rsid w:val="008C3132"/>
    <w:rsid w:val="008C364E"/>
    <w:rsid w:val="008C371B"/>
    <w:rsid w:val="008C3B18"/>
    <w:rsid w:val="008C57E4"/>
    <w:rsid w:val="008C5E48"/>
    <w:rsid w:val="008C725A"/>
    <w:rsid w:val="008D072A"/>
    <w:rsid w:val="008D1E29"/>
    <w:rsid w:val="008D297C"/>
    <w:rsid w:val="008D3820"/>
    <w:rsid w:val="008D454E"/>
    <w:rsid w:val="008D554F"/>
    <w:rsid w:val="008D577F"/>
    <w:rsid w:val="008D622C"/>
    <w:rsid w:val="008D6E82"/>
    <w:rsid w:val="008D72E6"/>
    <w:rsid w:val="008D79DD"/>
    <w:rsid w:val="008D7E9F"/>
    <w:rsid w:val="008E02B2"/>
    <w:rsid w:val="008E0708"/>
    <w:rsid w:val="008E079F"/>
    <w:rsid w:val="008E28D6"/>
    <w:rsid w:val="008E2F17"/>
    <w:rsid w:val="008E4D62"/>
    <w:rsid w:val="008E5720"/>
    <w:rsid w:val="008E5E06"/>
    <w:rsid w:val="008E6F26"/>
    <w:rsid w:val="008E78A8"/>
    <w:rsid w:val="008F06CD"/>
    <w:rsid w:val="008F1C85"/>
    <w:rsid w:val="008F37FE"/>
    <w:rsid w:val="008F39E8"/>
    <w:rsid w:val="008F4A96"/>
    <w:rsid w:val="008F4E06"/>
    <w:rsid w:val="008F557A"/>
    <w:rsid w:val="008F59A0"/>
    <w:rsid w:val="008F742C"/>
    <w:rsid w:val="00900073"/>
    <w:rsid w:val="00900865"/>
    <w:rsid w:val="009040A6"/>
    <w:rsid w:val="00904312"/>
    <w:rsid w:val="009058BF"/>
    <w:rsid w:val="00906B5A"/>
    <w:rsid w:val="00907C10"/>
    <w:rsid w:val="00910AC2"/>
    <w:rsid w:val="00911DEC"/>
    <w:rsid w:val="00912109"/>
    <w:rsid w:val="00912282"/>
    <w:rsid w:val="00912EE0"/>
    <w:rsid w:val="00913EBE"/>
    <w:rsid w:val="00915135"/>
    <w:rsid w:val="00916037"/>
    <w:rsid w:val="0091661D"/>
    <w:rsid w:val="00916F85"/>
    <w:rsid w:val="0091746E"/>
    <w:rsid w:val="00917B71"/>
    <w:rsid w:val="00917CB0"/>
    <w:rsid w:val="00917D16"/>
    <w:rsid w:val="00917D17"/>
    <w:rsid w:val="00917E39"/>
    <w:rsid w:val="0092068E"/>
    <w:rsid w:val="00922765"/>
    <w:rsid w:val="00923732"/>
    <w:rsid w:val="00923C02"/>
    <w:rsid w:val="0092498E"/>
    <w:rsid w:val="009268CA"/>
    <w:rsid w:val="00926F8B"/>
    <w:rsid w:val="0092752D"/>
    <w:rsid w:val="00927F1D"/>
    <w:rsid w:val="00931474"/>
    <w:rsid w:val="00931C17"/>
    <w:rsid w:val="00932D29"/>
    <w:rsid w:val="00932E3E"/>
    <w:rsid w:val="00932E6E"/>
    <w:rsid w:val="00934291"/>
    <w:rsid w:val="0093488C"/>
    <w:rsid w:val="0093632D"/>
    <w:rsid w:val="0094018E"/>
    <w:rsid w:val="00940F15"/>
    <w:rsid w:val="00942B96"/>
    <w:rsid w:val="00943649"/>
    <w:rsid w:val="009436B2"/>
    <w:rsid w:val="00943FD9"/>
    <w:rsid w:val="009445C0"/>
    <w:rsid w:val="00944841"/>
    <w:rsid w:val="009461E0"/>
    <w:rsid w:val="00946F01"/>
    <w:rsid w:val="00947002"/>
    <w:rsid w:val="00950EE3"/>
    <w:rsid w:val="00952248"/>
    <w:rsid w:val="00952905"/>
    <w:rsid w:val="00953998"/>
    <w:rsid w:val="00954256"/>
    <w:rsid w:val="00956F72"/>
    <w:rsid w:val="00961096"/>
    <w:rsid w:val="0096162A"/>
    <w:rsid w:val="0096246E"/>
    <w:rsid w:val="00962DD2"/>
    <w:rsid w:val="00963D21"/>
    <w:rsid w:val="00963FEE"/>
    <w:rsid w:val="009641CC"/>
    <w:rsid w:val="00964823"/>
    <w:rsid w:val="00964864"/>
    <w:rsid w:val="00964BF5"/>
    <w:rsid w:val="009652CB"/>
    <w:rsid w:val="009652DE"/>
    <w:rsid w:val="00965766"/>
    <w:rsid w:val="009670D4"/>
    <w:rsid w:val="009671B5"/>
    <w:rsid w:val="00967DDF"/>
    <w:rsid w:val="009706F6"/>
    <w:rsid w:val="0097130A"/>
    <w:rsid w:val="00972A78"/>
    <w:rsid w:val="00975560"/>
    <w:rsid w:val="00975927"/>
    <w:rsid w:val="00976F6E"/>
    <w:rsid w:val="0097759B"/>
    <w:rsid w:val="00980442"/>
    <w:rsid w:val="00980C58"/>
    <w:rsid w:val="009812FD"/>
    <w:rsid w:val="009815CC"/>
    <w:rsid w:val="0098412F"/>
    <w:rsid w:val="009846DA"/>
    <w:rsid w:val="00985FBB"/>
    <w:rsid w:val="00986204"/>
    <w:rsid w:val="0098697A"/>
    <w:rsid w:val="00987CF1"/>
    <w:rsid w:val="00991947"/>
    <w:rsid w:val="00992934"/>
    <w:rsid w:val="009929F7"/>
    <w:rsid w:val="00992F96"/>
    <w:rsid w:val="009932A8"/>
    <w:rsid w:val="0099554D"/>
    <w:rsid w:val="009956BF"/>
    <w:rsid w:val="009958FA"/>
    <w:rsid w:val="00995B16"/>
    <w:rsid w:val="009963B5"/>
    <w:rsid w:val="0099641C"/>
    <w:rsid w:val="009973D0"/>
    <w:rsid w:val="009A0B1B"/>
    <w:rsid w:val="009A16F1"/>
    <w:rsid w:val="009A1DE3"/>
    <w:rsid w:val="009A214C"/>
    <w:rsid w:val="009A2A7C"/>
    <w:rsid w:val="009A43E4"/>
    <w:rsid w:val="009A44C0"/>
    <w:rsid w:val="009A6750"/>
    <w:rsid w:val="009A7214"/>
    <w:rsid w:val="009A78E8"/>
    <w:rsid w:val="009A7EFE"/>
    <w:rsid w:val="009B1B52"/>
    <w:rsid w:val="009B3283"/>
    <w:rsid w:val="009B346C"/>
    <w:rsid w:val="009B36D8"/>
    <w:rsid w:val="009B37C9"/>
    <w:rsid w:val="009B3F52"/>
    <w:rsid w:val="009B4489"/>
    <w:rsid w:val="009B4585"/>
    <w:rsid w:val="009B57A0"/>
    <w:rsid w:val="009B732B"/>
    <w:rsid w:val="009B7C92"/>
    <w:rsid w:val="009C1AFD"/>
    <w:rsid w:val="009C32DF"/>
    <w:rsid w:val="009C344A"/>
    <w:rsid w:val="009C4000"/>
    <w:rsid w:val="009C45F7"/>
    <w:rsid w:val="009C567C"/>
    <w:rsid w:val="009C5792"/>
    <w:rsid w:val="009C5EFA"/>
    <w:rsid w:val="009D0032"/>
    <w:rsid w:val="009D01D3"/>
    <w:rsid w:val="009D1852"/>
    <w:rsid w:val="009D1E0E"/>
    <w:rsid w:val="009D3B0A"/>
    <w:rsid w:val="009D42FD"/>
    <w:rsid w:val="009D476D"/>
    <w:rsid w:val="009D4F0C"/>
    <w:rsid w:val="009D7047"/>
    <w:rsid w:val="009D74C7"/>
    <w:rsid w:val="009D7E36"/>
    <w:rsid w:val="009E08A7"/>
    <w:rsid w:val="009E0B13"/>
    <w:rsid w:val="009E18C0"/>
    <w:rsid w:val="009E1CD7"/>
    <w:rsid w:val="009E2DE0"/>
    <w:rsid w:val="009E469A"/>
    <w:rsid w:val="009E4733"/>
    <w:rsid w:val="009E6264"/>
    <w:rsid w:val="009E71A5"/>
    <w:rsid w:val="009E7A95"/>
    <w:rsid w:val="009E7B51"/>
    <w:rsid w:val="009E7BD9"/>
    <w:rsid w:val="009F0B35"/>
    <w:rsid w:val="009F21D6"/>
    <w:rsid w:val="009F2F49"/>
    <w:rsid w:val="009F34F4"/>
    <w:rsid w:val="009F4099"/>
    <w:rsid w:val="009F4261"/>
    <w:rsid w:val="009F448C"/>
    <w:rsid w:val="009F4B72"/>
    <w:rsid w:val="009F4F37"/>
    <w:rsid w:val="009F5665"/>
    <w:rsid w:val="009F5746"/>
    <w:rsid w:val="00A00780"/>
    <w:rsid w:val="00A014C5"/>
    <w:rsid w:val="00A015FD"/>
    <w:rsid w:val="00A0162F"/>
    <w:rsid w:val="00A0205D"/>
    <w:rsid w:val="00A0249E"/>
    <w:rsid w:val="00A0481F"/>
    <w:rsid w:val="00A05442"/>
    <w:rsid w:val="00A06567"/>
    <w:rsid w:val="00A0768E"/>
    <w:rsid w:val="00A108C2"/>
    <w:rsid w:val="00A11789"/>
    <w:rsid w:val="00A117B6"/>
    <w:rsid w:val="00A11887"/>
    <w:rsid w:val="00A119FB"/>
    <w:rsid w:val="00A120F1"/>
    <w:rsid w:val="00A125F6"/>
    <w:rsid w:val="00A1340A"/>
    <w:rsid w:val="00A13CF1"/>
    <w:rsid w:val="00A15D04"/>
    <w:rsid w:val="00A16487"/>
    <w:rsid w:val="00A204B1"/>
    <w:rsid w:val="00A208FC"/>
    <w:rsid w:val="00A220C8"/>
    <w:rsid w:val="00A25FF5"/>
    <w:rsid w:val="00A26357"/>
    <w:rsid w:val="00A27B11"/>
    <w:rsid w:val="00A30408"/>
    <w:rsid w:val="00A30FAC"/>
    <w:rsid w:val="00A326CC"/>
    <w:rsid w:val="00A326F7"/>
    <w:rsid w:val="00A32F0A"/>
    <w:rsid w:val="00A33C4F"/>
    <w:rsid w:val="00A33CCB"/>
    <w:rsid w:val="00A34B63"/>
    <w:rsid w:val="00A4095A"/>
    <w:rsid w:val="00A42094"/>
    <w:rsid w:val="00A421BC"/>
    <w:rsid w:val="00A43669"/>
    <w:rsid w:val="00A43790"/>
    <w:rsid w:val="00A43CA9"/>
    <w:rsid w:val="00A43CFA"/>
    <w:rsid w:val="00A4473A"/>
    <w:rsid w:val="00A44F0A"/>
    <w:rsid w:val="00A45998"/>
    <w:rsid w:val="00A45F78"/>
    <w:rsid w:val="00A471AA"/>
    <w:rsid w:val="00A5256C"/>
    <w:rsid w:val="00A5268D"/>
    <w:rsid w:val="00A53ACC"/>
    <w:rsid w:val="00A54DC6"/>
    <w:rsid w:val="00A55822"/>
    <w:rsid w:val="00A55DEC"/>
    <w:rsid w:val="00A56E62"/>
    <w:rsid w:val="00A5777B"/>
    <w:rsid w:val="00A57E85"/>
    <w:rsid w:val="00A61AEA"/>
    <w:rsid w:val="00A61CDF"/>
    <w:rsid w:val="00A61E99"/>
    <w:rsid w:val="00A63FB1"/>
    <w:rsid w:val="00A64358"/>
    <w:rsid w:val="00A669BE"/>
    <w:rsid w:val="00A678D1"/>
    <w:rsid w:val="00A71902"/>
    <w:rsid w:val="00A72B06"/>
    <w:rsid w:val="00A72EDD"/>
    <w:rsid w:val="00A72FE0"/>
    <w:rsid w:val="00A73F77"/>
    <w:rsid w:val="00A7541C"/>
    <w:rsid w:val="00A7548C"/>
    <w:rsid w:val="00A75E0B"/>
    <w:rsid w:val="00A76403"/>
    <w:rsid w:val="00A76B74"/>
    <w:rsid w:val="00A76FDC"/>
    <w:rsid w:val="00A800EB"/>
    <w:rsid w:val="00A80F15"/>
    <w:rsid w:val="00A815FC"/>
    <w:rsid w:val="00A82800"/>
    <w:rsid w:val="00A82B04"/>
    <w:rsid w:val="00A82E70"/>
    <w:rsid w:val="00A832BF"/>
    <w:rsid w:val="00A835F9"/>
    <w:rsid w:val="00A83709"/>
    <w:rsid w:val="00A84A65"/>
    <w:rsid w:val="00A855C6"/>
    <w:rsid w:val="00A8627D"/>
    <w:rsid w:val="00A8636C"/>
    <w:rsid w:val="00A867C8"/>
    <w:rsid w:val="00A86E5E"/>
    <w:rsid w:val="00A87AEE"/>
    <w:rsid w:val="00A90BBC"/>
    <w:rsid w:val="00A922B3"/>
    <w:rsid w:val="00A92541"/>
    <w:rsid w:val="00A939B0"/>
    <w:rsid w:val="00A941ED"/>
    <w:rsid w:val="00A943B1"/>
    <w:rsid w:val="00A9457A"/>
    <w:rsid w:val="00A9471D"/>
    <w:rsid w:val="00A949D9"/>
    <w:rsid w:val="00A9602D"/>
    <w:rsid w:val="00A96675"/>
    <w:rsid w:val="00A966DE"/>
    <w:rsid w:val="00A96FA5"/>
    <w:rsid w:val="00A97090"/>
    <w:rsid w:val="00AA04F8"/>
    <w:rsid w:val="00AA1474"/>
    <w:rsid w:val="00AA14C8"/>
    <w:rsid w:val="00AA3146"/>
    <w:rsid w:val="00AA3618"/>
    <w:rsid w:val="00AA3A69"/>
    <w:rsid w:val="00AA3FF4"/>
    <w:rsid w:val="00AA453F"/>
    <w:rsid w:val="00AA4BBD"/>
    <w:rsid w:val="00AA5D53"/>
    <w:rsid w:val="00AA5FB8"/>
    <w:rsid w:val="00AA61C0"/>
    <w:rsid w:val="00AA7100"/>
    <w:rsid w:val="00AA7541"/>
    <w:rsid w:val="00AA75F2"/>
    <w:rsid w:val="00AA7957"/>
    <w:rsid w:val="00AB23F2"/>
    <w:rsid w:val="00AB2C3B"/>
    <w:rsid w:val="00AB2D4F"/>
    <w:rsid w:val="00AB352E"/>
    <w:rsid w:val="00AB361F"/>
    <w:rsid w:val="00AB3ACB"/>
    <w:rsid w:val="00AB53CA"/>
    <w:rsid w:val="00AB670F"/>
    <w:rsid w:val="00AB6EA1"/>
    <w:rsid w:val="00AB7E22"/>
    <w:rsid w:val="00AC080F"/>
    <w:rsid w:val="00AC0CFF"/>
    <w:rsid w:val="00AC11F8"/>
    <w:rsid w:val="00AC15EE"/>
    <w:rsid w:val="00AC1AF5"/>
    <w:rsid w:val="00AC2787"/>
    <w:rsid w:val="00AC2B7F"/>
    <w:rsid w:val="00AC3488"/>
    <w:rsid w:val="00AC37A8"/>
    <w:rsid w:val="00AC443B"/>
    <w:rsid w:val="00AC4D1D"/>
    <w:rsid w:val="00AC534A"/>
    <w:rsid w:val="00AC5A2D"/>
    <w:rsid w:val="00AC5D8B"/>
    <w:rsid w:val="00AC5DB1"/>
    <w:rsid w:val="00AC63A7"/>
    <w:rsid w:val="00AC6571"/>
    <w:rsid w:val="00AC72C8"/>
    <w:rsid w:val="00AC7DF2"/>
    <w:rsid w:val="00AD1573"/>
    <w:rsid w:val="00AD2B63"/>
    <w:rsid w:val="00AD4E6E"/>
    <w:rsid w:val="00AD5352"/>
    <w:rsid w:val="00AD5B0A"/>
    <w:rsid w:val="00AD5B1D"/>
    <w:rsid w:val="00AD6076"/>
    <w:rsid w:val="00AD7C3A"/>
    <w:rsid w:val="00AE0891"/>
    <w:rsid w:val="00AE090C"/>
    <w:rsid w:val="00AE27B1"/>
    <w:rsid w:val="00AE3ECA"/>
    <w:rsid w:val="00AE4028"/>
    <w:rsid w:val="00AE4917"/>
    <w:rsid w:val="00AE50A2"/>
    <w:rsid w:val="00AE5730"/>
    <w:rsid w:val="00AE6A7F"/>
    <w:rsid w:val="00AF02BD"/>
    <w:rsid w:val="00AF02D7"/>
    <w:rsid w:val="00AF0818"/>
    <w:rsid w:val="00AF0EE9"/>
    <w:rsid w:val="00AF261D"/>
    <w:rsid w:val="00AF3EB3"/>
    <w:rsid w:val="00AF442D"/>
    <w:rsid w:val="00AF45DE"/>
    <w:rsid w:val="00AF617B"/>
    <w:rsid w:val="00AF6532"/>
    <w:rsid w:val="00AF6B79"/>
    <w:rsid w:val="00AF6CE4"/>
    <w:rsid w:val="00AF760E"/>
    <w:rsid w:val="00AF7799"/>
    <w:rsid w:val="00B01BE3"/>
    <w:rsid w:val="00B04B39"/>
    <w:rsid w:val="00B05D11"/>
    <w:rsid w:val="00B05FA6"/>
    <w:rsid w:val="00B05FEF"/>
    <w:rsid w:val="00B11159"/>
    <w:rsid w:val="00B11FE2"/>
    <w:rsid w:val="00B120AB"/>
    <w:rsid w:val="00B12B0F"/>
    <w:rsid w:val="00B12F70"/>
    <w:rsid w:val="00B13739"/>
    <w:rsid w:val="00B14FD8"/>
    <w:rsid w:val="00B15299"/>
    <w:rsid w:val="00B15C2D"/>
    <w:rsid w:val="00B15D03"/>
    <w:rsid w:val="00B16449"/>
    <w:rsid w:val="00B170F8"/>
    <w:rsid w:val="00B17B35"/>
    <w:rsid w:val="00B214D7"/>
    <w:rsid w:val="00B21EC0"/>
    <w:rsid w:val="00B23398"/>
    <w:rsid w:val="00B238EE"/>
    <w:rsid w:val="00B24DE2"/>
    <w:rsid w:val="00B25791"/>
    <w:rsid w:val="00B25A6A"/>
    <w:rsid w:val="00B262F6"/>
    <w:rsid w:val="00B272C5"/>
    <w:rsid w:val="00B30DF9"/>
    <w:rsid w:val="00B31837"/>
    <w:rsid w:val="00B320A5"/>
    <w:rsid w:val="00B33845"/>
    <w:rsid w:val="00B35728"/>
    <w:rsid w:val="00B3582E"/>
    <w:rsid w:val="00B35A15"/>
    <w:rsid w:val="00B361A0"/>
    <w:rsid w:val="00B368F3"/>
    <w:rsid w:val="00B36B2B"/>
    <w:rsid w:val="00B37E26"/>
    <w:rsid w:val="00B404F5"/>
    <w:rsid w:val="00B40E56"/>
    <w:rsid w:val="00B4138B"/>
    <w:rsid w:val="00B4180B"/>
    <w:rsid w:val="00B4198B"/>
    <w:rsid w:val="00B42120"/>
    <w:rsid w:val="00B421B5"/>
    <w:rsid w:val="00B44845"/>
    <w:rsid w:val="00B44C76"/>
    <w:rsid w:val="00B45738"/>
    <w:rsid w:val="00B45EB3"/>
    <w:rsid w:val="00B46954"/>
    <w:rsid w:val="00B46B2D"/>
    <w:rsid w:val="00B475AE"/>
    <w:rsid w:val="00B500E3"/>
    <w:rsid w:val="00B504BA"/>
    <w:rsid w:val="00B5131A"/>
    <w:rsid w:val="00B51D8A"/>
    <w:rsid w:val="00B53656"/>
    <w:rsid w:val="00B55370"/>
    <w:rsid w:val="00B55958"/>
    <w:rsid w:val="00B564E2"/>
    <w:rsid w:val="00B56B67"/>
    <w:rsid w:val="00B60562"/>
    <w:rsid w:val="00B609A1"/>
    <w:rsid w:val="00B61953"/>
    <w:rsid w:val="00B61C7B"/>
    <w:rsid w:val="00B62D55"/>
    <w:rsid w:val="00B63346"/>
    <w:rsid w:val="00B63506"/>
    <w:rsid w:val="00B63C06"/>
    <w:rsid w:val="00B63E84"/>
    <w:rsid w:val="00B6414D"/>
    <w:rsid w:val="00B64494"/>
    <w:rsid w:val="00B6676A"/>
    <w:rsid w:val="00B679E4"/>
    <w:rsid w:val="00B67E2B"/>
    <w:rsid w:val="00B67F88"/>
    <w:rsid w:val="00B71DCB"/>
    <w:rsid w:val="00B72181"/>
    <w:rsid w:val="00B739D8"/>
    <w:rsid w:val="00B768FF"/>
    <w:rsid w:val="00B76D0B"/>
    <w:rsid w:val="00B80BD9"/>
    <w:rsid w:val="00B80F7D"/>
    <w:rsid w:val="00B81084"/>
    <w:rsid w:val="00B8176A"/>
    <w:rsid w:val="00B820E6"/>
    <w:rsid w:val="00B8243C"/>
    <w:rsid w:val="00B82DDB"/>
    <w:rsid w:val="00B85335"/>
    <w:rsid w:val="00B85A6B"/>
    <w:rsid w:val="00B86EB4"/>
    <w:rsid w:val="00B871E9"/>
    <w:rsid w:val="00B873FF"/>
    <w:rsid w:val="00B87D3D"/>
    <w:rsid w:val="00B904D8"/>
    <w:rsid w:val="00B90995"/>
    <w:rsid w:val="00B92C64"/>
    <w:rsid w:val="00B94D20"/>
    <w:rsid w:val="00B95394"/>
    <w:rsid w:val="00B9647C"/>
    <w:rsid w:val="00B96CC6"/>
    <w:rsid w:val="00BA2869"/>
    <w:rsid w:val="00BA2C8B"/>
    <w:rsid w:val="00BA3B22"/>
    <w:rsid w:val="00BA4141"/>
    <w:rsid w:val="00BA4A50"/>
    <w:rsid w:val="00BA4E34"/>
    <w:rsid w:val="00BA54E7"/>
    <w:rsid w:val="00BA6584"/>
    <w:rsid w:val="00BA717D"/>
    <w:rsid w:val="00BA71B5"/>
    <w:rsid w:val="00BB0C5D"/>
    <w:rsid w:val="00BB1010"/>
    <w:rsid w:val="00BB1B64"/>
    <w:rsid w:val="00BB243B"/>
    <w:rsid w:val="00BB2907"/>
    <w:rsid w:val="00BB3139"/>
    <w:rsid w:val="00BB318C"/>
    <w:rsid w:val="00BB4B88"/>
    <w:rsid w:val="00BB4C5B"/>
    <w:rsid w:val="00BB5E36"/>
    <w:rsid w:val="00BB75AD"/>
    <w:rsid w:val="00BB7906"/>
    <w:rsid w:val="00BC0E76"/>
    <w:rsid w:val="00BC0FE5"/>
    <w:rsid w:val="00BC1DF0"/>
    <w:rsid w:val="00BC33F8"/>
    <w:rsid w:val="00BC40F1"/>
    <w:rsid w:val="00BC488D"/>
    <w:rsid w:val="00BC7653"/>
    <w:rsid w:val="00BD019B"/>
    <w:rsid w:val="00BD176B"/>
    <w:rsid w:val="00BD20BC"/>
    <w:rsid w:val="00BD281D"/>
    <w:rsid w:val="00BD2D10"/>
    <w:rsid w:val="00BD3AB8"/>
    <w:rsid w:val="00BD4232"/>
    <w:rsid w:val="00BD42EC"/>
    <w:rsid w:val="00BD55C3"/>
    <w:rsid w:val="00BD5DE6"/>
    <w:rsid w:val="00BD5F94"/>
    <w:rsid w:val="00BD658D"/>
    <w:rsid w:val="00BD670B"/>
    <w:rsid w:val="00BE16DF"/>
    <w:rsid w:val="00BE2179"/>
    <w:rsid w:val="00BE3BFC"/>
    <w:rsid w:val="00BE49B8"/>
    <w:rsid w:val="00BE5EF0"/>
    <w:rsid w:val="00BE7230"/>
    <w:rsid w:val="00BE729E"/>
    <w:rsid w:val="00BE7820"/>
    <w:rsid w:val="00BE7E71"/>
    <w:rsid w:val="00BF0470"/>
    <w:rsid w:val="00BF2E83"/>
    <w:rsid w:val="00BF30EE"/>
    <w:rsid w:val="00BF3B8C"/>
    <w:rsid w:val="00BF41B4"/>
    <w:rsid w:val="00BF4DD3"/>
    <w:rsid w:val="00BF61D7"/>
    <w:rsid w:val="00BF689B"/>
    <w:rsid w:val="00C00D9D"/>
    <w:rsid w:val="00C01999"/>
    <w:rsid w:val="00C02607"/>
    <w:rsid w:val="00C03EBD"/>
    <w:rsid w:val="00C061F5"/>
    <w:rsid w:val="00C11138"/>
    <w:rsid w:val="00C11D2E"/>
    <w:rsid w:val="00C12FE4"/>
    <w:rsid w:val="00C13867"/>
    <w:rsid w:val="00C13DDE"/>
    <w:rsid w:val="00C14FD9"/>
    <w:rsid w:val="00C15337"/>
    <w:rsid w:val="00C16460"/>
    <w:rsid w:val="00C16895"/>
    <w:rsid w:val="00C1794E"/>
    <w:rsid w:val="00C17BF5"/>
    <w:rsid w:val="00C2009C"/>
    <w:rsid w:val="00C2016A"/>
    <w:rsid w:val="00C206ED"/>
    <w:rsid w:val="00C20DE6"/>
    <w:rsid w:val="00C21653"/>
    <w:rsid w:val="00C22B04"/>
    <w:rsid w:val="00C22C39"/>
    <w:rsid w:val="00C23FFC"/>
    <w:rsid w:val="00C250AE"/>
    <w:rsid w:val="00C25FB2"/>
    <w:rsid w:val="00C2607E"/>
    <w:rsid w:val="00C2765A"/>
    <w:rsid w:val="00C27AAA"/>
    <w:rsid w:val="00C27B7A"/>
    <w:rsid w:val="00C27CEA"/>
    <w:rsid w:val="00C30A95"/>
    <w:rsid w:val="00C321F5"/>
    <w:rsid w:val="00C35A73"/>
    <w:rsid w:val="00C35F4C"/>
    <w:rsid w:val="00C36E80"/>
    <w:rsid w:val="00C37306"/>
    <w:rsid w:val="00C41502"/>
    <w:rsid w:val="00C4180B"/>
    <w:rsid w:val="00C42490"/>
    <w:rsid w:val="00C42A1C"/>
    <w:rsid w:val="00C42AEC"/>
    <w:rsid w:val="00C44061"/>
    <w:rsid w:val="00C44839"/>
    <w:rsid w:val="00C45C9D"/>
    <w:rsid w:val="00C46327"/>
    <w:rsid w:val="00C469E9"/>
    <w:rsid w:val="00C46D91"/>
    <w:rsid w:val="00C50029"/>
    <w:rsid w:val="00C50259"/>
    <w:rsid w:val="00C50710"/>
    <w:rsid w:val="00C50C75"/>
    <w:rsid w:val="00C51BA1"/>
    <w:rsid w:val="00C51EC0"/>
    <w:rsid w:val="00C52154"/>
    <w:rsid w:val="00C52D43"/>
    <w:rsid w:val="00C53505"/>
    <w:rsid w:val="00C53C9C"/>
    <w:rsid w:val="00C57225"/>
    <w:rsid w:val="00C577D0"/>
    <w:rsid w:val="00C57CAF"/>
    <w:rsid w:val="00C57FD6"/>
    <w:rsid w:val="00C6017F"/>
    <w:rsid w:val="00C60761"/>
    <w:rsid w:val="00C60BBB"/>
    <w:rsid w:val="00C6208A"/>
    <w:rsid w:val="00C6250E"/>
    <w:rsid w:val="00C62689"/>
    <w:rsid w:val="00C62722"/>
    <w:rsid w:val="00C629C5"/>
    <w:rsid w:val="00C62B96"/>
    <w:rsid w:val="00C6382E"/>
    <w:rsid w:val="00C63DB0"/>
    <w:rsid w:val="00C64011"/>
    <w:rsid w:val="00C64956"/>
    <w:rsid w:val="00C656BF"/>
    <w:rsid w:val="00C67068"/>
    <w:rsid w:val="00C67150"/>
    <w:rsid w:val="00C67AE7"/>
    <w:rsid w:val="00C7230C"/>
    <w:rsid w:val="00C73707"/>
    <w:rsid w:val="00C738CB"/>
    <w:rsid w:val="00C73B81"/>
    <w:rsid w:val="00C73E05"/>
    <w:rsid w:val="00C74444"/>
    <w:rsid w:val="00C763B2"/>
    <w:rsid w:val="00C77202"/>
    <w:rsid w:val="00C801A7"/>
    <w:rsid w:val="00C81091"/>
    <w:rsid w:val="00C81E33"/>
    <w:rsid w:val="00C829CC"/>
    <w:rsid w:val="00C82C21"/>
    <w:rsid w:val="00C836BD"/>
    <w:rsid w:val="00C844C9"/>
    <w:rsid w:val="00C84897"/>
    <w:rsid w:val="00C85F7A"/>
    <w:rsid w:val="00C90ABB"/>
    <w:rsid w:val="00C918C5"/>
    <w:rsid w:val="00C918CF"/>
    <w:rsid w:val="00C922F7"/>
    <w:rsid w:val="00C932F1"/>
    <w:rsid w:val="00C9366B"/>
    <w:rsid w:val="00C9524C"/>
    <w:rsid w:val="00C95A12"/>
    <w:rsid w:val="00C95F3B"/>
    <w:rsid w:val="00C9789F"/>
    <w:rsid w:val="00CA0813"/>
    <w:rsid w:val="00CA2AD9"/>
    <w:rsid w:val="00CA34D1"/>
    <w:rsid w:val="00CA44D2"/>
    <w:rsid w:val="00CA5A08"/>
    <w:rsid w:val="00CA632D"/>
    <w:rsid w:val="00CA64A7"/>
    <w:rsid w:val="00CA6754"/>
    <w:rsid w:val="00CA6FA6"/>
    <w:rsid w:val="00CA7D98"/>
    <w:rsid w:val="00CB0482"/>
    <w:rsid w:val="00CB1E79"/>
    <w:rsid w:val="00CB2795"/>
    <w:rsid w:val="00CB3F1D"/>
    <w:rsid w:val="00CB547D"/>
    <w:rsid w:val="00CB663B"/>
    <w:rsid w:val="00CB7267"/>
    <w:rsid w:val="00CB7517"/>
    <w:rsid w:val="00CB7B08"/>
    <w:rsid w:val="00CC042C"/>
    <w:rsid w:val="00CC0BCD"/>
    <w:rsid w:val="00CC0C9B"/>
    <w:rsid w:val="00CC0CE0"/>
    <w:rsid w:val="00CC2F0C"/>
    <w:rsid w:val="00CC3028"/>
    <w:rsid w:val="00CC304B"/>
    <w:rsid w:val="00CC3960"/>
    <w:rsid w:val="00CC3C47"/>
    <w:rsid w:val="00CC7C23"/>
    <w:rsid w:val="00CD0179"/>
    <w:rsid w:val="00CD0EC6"/>
    <w:rsid w:val="00CD4543"/>
    <w:rsid w:val="00CD49F2"/>
    <w:rsid w:val="00CD4A23"/>
    <w:rsid w:val="00CD4B18"/>
    <w:rsid w:val="00CD575C"/>
    <w:rsid w:val="00CD692C"/>
    <w:rsid w:val="00CE01D4"/>
    <w:rsid w:val="00CE1A8B"/>
    <w:rsid w:val="00CE1D07"/>
    <w:rsid w:val="00CE2C25"/>
    <w:rsid w:val="00CE3E67"/>
    <w:rsid w:val="00CE554E"/>
    <w:rsid w:val="00CE68E5"/>
    <w:rsid w:val="00CE6BFB"/>
    <w:rsid w:val="00CF0835"/>
    <w:rsid w:val="00CF1452"/>
    <w:rsid w:val="00CF202E"/>
    <w:rsid w:val="00CF2AA4"/>
    <w:rsid w:val="00CF4876"/>
    <w:rsid w:val="00CF68AA"/>
    <w:rsid w:val="00CF68CB"/>
    <w:rsid w:val="00CF7062"/>
    <w:rsid w:val="00CF7C16"/>
    <w:rsid w:val="00CF7EB8"/>
    <w:rsid w:val="00D010FE"/>
    <w:rsid w:val="00D018CA"/>
    <w:rsid w:val="00D02292"/>
    <w:rsid w:val="00D023D9"/>
    <w:rsid w:val="00D02767"/>
    <w:rsid w:val="00D03DB5"/>
    <w:rsid w:val="00D04826"/>
    <w:rsid w:val="00D04C5D"/>
    <w:rsid w:val="00D065AF"/>
    <w:rsid w:val="00D068DC"/>
    <w:rsid w:val="00D06FA2"/>
    <w:rsid w:val="00D07298"/>
    <w:rsid w:val="00D07D1B"/>
    <w:rsid w:val="00D123F2"/>
    <w:rsid w:val="00D12E2A"/>
    <w:rsid w:val="00D12F3D"/>
    <w:rsid w:val="00D13BD0"/>
    <w:rsid w:val="00D1482E"/>
    <w:rsid w:val="00D149AB"/>
    <w:rsid w:val="00D14C94"/>
    <w:rsid w:val="00D14EFF"/>
    <w:rsid w:val="00D154C9"/>
    <w:rsid w:val="00D15709"/>
    <w:rsid w:val="00D16727"/>
    <w:rsid w:val="00D1734D"/>
    <w:rsid w:val="00D208DD"/>
    <w:rsid w:val="00D20D49"/>
    <w:rsid w:val="00D22611"/>
    <w:rsid w:val="00D2267C"/>
    <w:rsid w:val="00D234D4"/>
    <w:rsid w:val="00D243EC"/>
    <w:rsid w:val="00D24671"/>
    <w:rsid w:val="00D24775"/>
    <w:rsid w:val="00D251B1"/>
    <w:rsid w:val="00D25544"/>
    <w:rsid w:val="00D25C09"/>
    <w:rsid w:val="00D25E60"/>
    <w:rsid w:val="00D26EC1"/>
    <w:rsid w:val="00D27F9F"/>
    <w:rsid w:val="00D330F8"/>
    <w:rsid w:val="00D339DB"/>
    <w:rsid w:val="00D33B22"/>
    <w:rsid w:val="00D341B2"/>
    <w:rsid w:val="00D34FBD"/>
    <w:rsid w:val="00D357CF"/>
    <w:rsid w:val="00D35B82"/>
    <w:rsid w:val="00D379CE"/>
    <w:rsid w:val="00D40843"/>
    <w:rsid w:val="00D40915"/>
    <w:rsid w:val="00D4176A"/>
    <w:rsid w:val="00D41ABE"/>
    <w:rsid w:val="00D42176"/>
    <w:rsid w:val="00D423F1"/>
    <w:rsid w:val="00D4246E"/>
    <w:rsid w:val="00D424CC"/>
    <w:rsid w:val="00D432EA"/>
    <w:rsid w:val="00D50FA5"/>
    <w:rsid w:val="00D539F5"/>
    <w:rsid w:val="00D5726E"/>
    <w:rsid w:val="00D575D0"/>
    <w:rsid w:val="00D578B0"/>
    <w:rsid w:val="00D60709"/>
    <w:rsid w:val="00D607E7"/>
    <w:rsid w:val="00D609C4"/>
    <w:rsid w:val="00D61D00"/>
    <w:rsid w:val="00D624A4"/>
    <w:rsid w:val="00D62E57"/>
    <w:rsid w:val="00D633CA"/>
    <w:rsid w:val="00D6381B"/>
    <w:rsid w:val="00D6495B"/>
    <w:rsid w:val="00D64E93"/>
    <w:rsid w:val="00D65A8C"/>
    <w:rsid w:val="00D663AA"/>
    <w:rsid w:val="00D664BC"/>
    <w:rsid w:val="00D667F5"/>
    <w:rsid w:val="00D705A6"/>
    <w:rsid w:val="00D705DD"/>
    <w:rsid w:val="00D707DA"/>
    <w:rsid w:val="00D71D46"/>
    <w:rsid w:val="00D7373F"/>
    <w:rsid w:val="00D74675"/>
    <w:rsid w:val="00D75FE7"/>
    <w:rsid w:val="00D7646D"/>
    <w:rsid w:val="00D76C9A"/>
    <w:rsid w:val="00D82BFF"/>
    <w:rsid w:val="00D832AA"/>
    <w:rsid w:val="00D8395B"/>
    <w:rsid w:val="00D839CE"/>
    <w:rsid w:val="00D842DD"/>
    <w:rsid w:val="00D85CFA"/>
    <w:rsid w:val="00D85EA1"/>
    <w:rsid w:val="00D86DCF"/>
    <w:rsid w:val="00D877D1"/>
    <w:rsid w:val="00D87D99"/>
    <w:rsid w:val="00D87E1E"/>
    <w:rsid w:val="00D90400"/>
    <w:rsid w:val="00D9106C"/>
    <w:rsid w:val="00D91DBC"/>
    <w:rsid w:val="00D922A5"/>
    <w:rsid w:val="00D93289"/>
    <w:rsid w:val="00D9344A"/>
    <w:rsid w:val="00D94852"/>
    <w:rsid w:val="00D95035"/>
    <w:rsid w:val="00D95569"/>
    <w:rsid w:val="00D95692"/>
    <w:rsid w:val="00D95E97"/>
    <w:rsid w:val="00D95FF4"/>
    <w:rsid w:val="00D96B4F"/>
    <w:rsid w:val="00D96BD6"/>
    <w:rsid w:val="00DA0109"/>
    <w:rsid w:val="00DA0F60"/>
    <w:rsid w:val="00DA243E"/>
    <w:rsid w:val="00DA27D6"/>
    <w:rsid w:val="00DA2B0E"/>
    <w:rsid w:val="00DA373B"/>
    <w:rsid w:val="00DA4751"/>
    <w:rsid w:val="00DA4B39"/>
    <w:rsid w:val="00DA5C22"/>
    <w:rsid w:val="00DA71F2"/>
    <w:rsid w:val="00DA766B"/>
    <w:rsid w:val="00DA7756"/>
    <w:rsid w:val="00DA7860"/>
    <w:rsid w:val="00DA7AF3"/>
    <w:rsid w:val="00DA7B92"/>
    <w:rsid w:val="00DB14CD"/>
    <w:rsid w:val="00DB1726"/>
    <w:rsid w:val="00DB25F3"/>
    <w:rsid w:val="00DB3952"/>
    <w:rsid w:val="00DB3D10"/>
    <w:rsid w:val="00DB4303"/>
    <w:rsid w:val="00DB4589"/>
    <w:rsid w:val="00DB4C71"/>
    <w:rsid w:val="00DB52E3"/>
    <w:rsid w:val="00DB5513"/>
    <w:rsid w:val="00DB646B"/>
    <w:rsid w:val="00DB7A34"/>
    <w:rsid w:val="00DC092E"/>
    <w:rsid w:val="00DC123A"/>
    <w:rsid w:val="00DC1970"/>
    <w:rsid w:val="00DC1CCA"/>
    <w:rsid w:val="00DC27E3"/>
    <w:rsid w:val="00DC409C"/>
    <w:rsid w:val="00DC45A0"/>
    <w:rsid w:val="00DC52A6"/>
    <w:rsid w:val="00DD0EFD"/>
    <w:rsid w:val="00DD1D27"/>
    <w:rsid w:val="00DD2D81"/>
    <w:rsid w:val="00DD3176"/>
    <w:rsid w:val="00DD3A17"/>
    <w:rsid w:val="00DD4164"/>
    <w:rsid w:val="00DD4435"/>
    <w:rsid w:val="00DD4E80"/>
    <w:rsid w:val="00DD4FFF"/>
    <w:rsid w:val="00DD5C2A"/>
    <w:rsid w:val="00DD605C"/>
    <w:rsid w:val="00DD63D9"/>
    <w:rsid w:val="00DD685F"/>
    <w:rsid w:val="00DD7DAE"/>
    <w:rsid w:val="00DE036E"/>
    <w:rsid w:val="00DE0FB6"/>
    <w:rsid w:val="00DE458F"/>
    <w:rsid w:val="00DE4C28"/>
    <w:rsid w:val="00DE4E14"/>
    <w:rsid w:val="00DE658B"/>
    <w:rsid w:val="00DE6766"/>
    <w:rsid w:val="00DE776A"/>
    <w:rsid w:val="00DE7D23"/>
    <w:rsid w:val="00DF0463"/>
    <w:rsid w:val="00DF0735"/>
    <w:rsid w:val="00DF100B"/>
    <w:rsid w:val="00DF12BC"/>
    <w:rsid w:val="00DF1826"/>
    <w:rsid w:val="00DF1C31"/>
    <w:rsid w:val="00DF258F"/>
    <w:rsid w:val="00DF2EEF"/>
    <w:rsid w:val="00DF3246"/>
    <w:rsid w:val="00DF401C"/>
    <w:rsid w:val="00DF45AA"/>
    <w:rsid w:val="00DF5242"/>
    <w:rsid w:val="00DF5E8C"/>
    <w:rsid w:val="00DF5FCC"/>
    <w:rsid w:val="00DF641F"/>
    <w:rsid w:val="00DF6853"/>
    <w:rsid w:val="00DF7B8A"/>
    <w:rsid w:val="00E00D48"/>
    <w:rsid w:val="00E017A1"/>
    <w:rsid w:val="00E01B2F"/>
    <w:rsid w:val="00E022C3"/>
    <w:rsid w:val="00E023BE"/>
    <w:rsid w:val="00E03399"/>
    <w:rsid w:val="00E04189"/>
    <w:rsid w:val="00E0523A"/>
    <w:rsid w:val="00E05D0A"/>
    <w:rsid w:val="00E060B5"/>
    <w:rsid w:val="00E076A3"/>
    <w:rsid w:val="00E07867"/>
    <w:rsid w:val="00E100C8"/>
    <w:rsid w:val="00E10283"/>
    <w:rsid w:val="00E109B8"/>
    <w:rsid w:val="00E11BF7"/>
    <w:rsid w:val="00E12B55"/>
    <w:rsid w:val="00E132B6"/>
    <w:rsid w:val="00E13812"/>
    <w:rsid w:val="00E166AC"/>
    <w:rsid w:val="00E16A1A"/>
    <w:rsid w:val="00E16AAC"/>
    <w:rsid w:val="00E20629"/>
    <w:rsid w:val="00E206C2"/>
    <w:rsid w:val="00E21EAB"/>
    <w:rsid w:val="00E227B9"/>
    <w:rsid w:val="00E2286A"/>
    <w:rsid w:val="00E23B29"/>
    <w:rsid w:val="00E23B36"/>
    <w:rsid w:val="00E23DD3"/>
    <w:rsid w:val="00E2411C"/>
    <w:rsid w:val="00E2599B"/>
    <w:rsid w:val="00E2639A"/>
    <w:rsid w:val="00E267DE"/>
    <w:rsid w:val="00E26B08"/>
    <w:rsid w:val="00E27333"/>
    <w:rsid w:val="00E27706"/>
    <w:rsid w:val="00E30BA8"/>
    <w:rsid w:val="00E3124F"/>
    <w:rsid w:val="00E31463"/>
    <w:rsid w:val="00E315F0"/>
    <w:rsid w:val="00E3193B"/>
    <w:rsid w:val="00E328B6"/>
    <w:rsid w:val="00E32B34"/>
    <w:rsid w:val="00E34F46"/>
    <w:rsid w:val="00E37502"/>
    <w:rsid w:val="00E375E8"/>
    <w:rsid w:val="00E4077A"/>
    <w:rsid w:val="00E407B9"/>
    <w:rsid w:val="00E424AE"/>
    <w:rsid w:val="00E4299E"/>
    <w:rsid w:val="00E43D28"/>
    <w:rsid w:val="00E450C1"/>
    <w:rsid w:val="00E45587"/>
    <w:rsid w:val="00E46FC2"/>
    <w:rsid w:val="00E478D9"/>
    <w:rsid w:val="00E5119E"/>
    <w:rsid w:val="00E51BA8"/>
    <w:rsid w:val="00E52EC7"/>
    <w:rsid w:val="00E5409F"/>
    <w:rsid w:val="00E554C7"/>
    <w:rsid w:val="00E55BAB"/>
    <w:rsid w:val="00E55C9B"/>
    <w:rsid w:val="00E56BED"/>
    <w:rsid w:val="00E57986"/>
    <w:rsid w:val="00E6061D"/>
    <w:rsid w:val="00E6127D"/>
    <w:rsid w:val="00E612B5"/>
    <w:rsid w:val="00E62224"/>
    <w:rsid w:val="00E627DE"/>
    <w:rsid w:val="00E631A3"/>
    <w:rsid w:val="00E678CB"/>
    <w:rsid w:val="00E709D6"/>
    <w:rsid w:val="00E70B3C"/>
    <w:rsid w:val="00E712F2"/>
    <w:rsid w:val="00E716F2"/>
    <w:rsid w:val="00E73715"/>
    <w:rsid w:val="00E73DCE"/>
    <w:rsid w:val="00E74286"/>
    <w:rsid w:val="00E7533D"/>
    <w:rsid w:val="00E754DD"/>
    <w:rsid w:val="00E75ACE"/>
    <w:rsid w:val="00E75B5B"/>
    <w:rsid w:val="00E777CD"/>
    <w:rsid w:val="00E80009"/>
    <w:rsid w:val="00E8140E"/>
    <w:rsid w:val="00E81830"/>
    <w:rsid w:val="00E81B81"/>
    <w:rsid w:val="00E83062"/>
    <w:rsid w:val="00E85413"/>
    <w:rsid w:val="00E85A99"/>
    <w:rsid w:val="00E85D96"/>
    <w:rsid w:val="00E85FD2"/>
    <w:rsid w:val="00E865E8"/>
    <w:rsid w:val="00E87F47"/>
    <w:rsid w:val="00E90EAE"/>
    <w:rsid w:val="00E91B02"/>
    <w:rsid w:val="00E93B91"/>
    <w:rsid w:val="00E96401"/>
    <w:rsid w:val="00E96F6B"/>
    <w:rsid w:val="00EA0452"/>
    <w:rsid w:val="00EA1AB0"/>
    <w:rsid w:val="00EA249B"/>
    <w:rsid w:val="00EA2623"/>
    <w:rsid w:val="00EA26FE"/>
    <w:rsid w:val="00EA2CCB"/>
    <w:rsid w:val="00EA4483"/>
    <w:rsid w:val="00EA4AF4"/>
    <w:rsid w:val="00EA4D36"/>
    <w:rsid w:val="00EA570D"/>
    <w:rsid w:val="00EA5C53"/>
    <w:rsid w:val="00EA617B"/>
    <w:rsid w:val="00EA6758"/>
    <w:rsid w:val="00EA73BB"/>
    <w:rsid w:val="00EA7689"/>
    <w:rsid w:val="00EA7E94"/>
    <w:rsid w:val="00EA7F9E"/>
    <w:rsid w:val="00EB0350"/>
    <w:rsid w:val="00EB1142"/>
    <w:rsid w:val="00EB3184"/>
    <w:rsid w:val="00EB4774"/>
    <w:rsid w:val="00EB4B89"/>
    <w:rsid w:val="00EB55D1"/>
    <w:rsid w:val="00EB568E"/>
    <w:rsid w:val="00EB6D8E"/>
    <w:rsid w:val="00EB7AC1"/>
    <w:rsid w:val="00EC127A"/>
    <w:rsid w:val="00EC169A"/>
    <w:rsid w:val="00EC1A55"/>
    <w:rsid w:val="00EC2A35"/>
    <w:rsid w:val="00EC2CCC"/>
    <w:rsid w:val="00EC4053"/>
    <w:rsid w:val="00EC5A0C"/>
    <w:rsid w:val="00EC6446"/>
    <w:rsid w:val="00EC6725"/>
    <w:rsid w:val="00EC6E5F"/>
    <w:rsid w:val="00ED12E1"/>
    <w:rsid w:val="00ED147C"/>
    <w:rsid w:val="00ED1D7D"/>
    <w:rsid w:val="00ED22E8"/>
    <w:rsid w:val="00ED2F20"/>
    <w:rsid w:val="00ED3132"/>
    <w:rsid w:val="00ED38E5"/>
    <w:rsid w:val="00ED3D58"/>
    <w:rsid w:val="00ED5C25"/>
    <w:rsid w:val="00ED5CB2"/>
    <w:rsid w:val="00ED6AD6"/>
    <w:rsid w:val="00ED6C3D"/>
    <w:rsid w:val="00EE15FF"/>
    <w:rsid w:val="00EE5108"/>
    <w:rsid w:val="00EE56E6"/>
    <w:rsid w:val="00EE6223"/>
    <w:rsid w:val="00EE62E6"/>
    <w:rsid w:val="00EE6567"/>
    <w:rsid w:val="00EE70E4"/>
    <w:rsid w:val="00EF1151"/>
    <w:rsid w:val="00EF1832"/>
    <w:rsid w:val="00EF2E07"/>
    <w:rsid w:val="00EF44B6"/>
    <w:rsid w:val="00EF519A"/>
    <w:rsid w:val="00EF58F6"/>
    <w:rsid w:val="00F001EA"/>
    <w:rsid w:val="00F03000"/>
    <w:rsid w:val="00F047AD"/>
    <w:rsid w:val="00F05829"/>
    <w:rsid w:val="00F06025"/>
    <w:rsid w:val="00F06355"/>
    <w:rsid w:val="00F072A3"/>
    <w:rsid w:val="00F113D8"/>
    <w:rsid w:val="00F12805"/>
    <w:rsid w:val="00F12E77"/>
    <w:rsid w:val="00F12FA9"/>
    <w:rsid w:val="00F14587"/>
    <w:rsid w:val="00F14819"/>
    <w:rsid w:val="00F14F17"/>
    <w:rsid w:val="00F15004"/>
    <w:rsid w:val="00F2005C"/>
    <w:rsid w:val="00F22363"/>
    <w:rsid w:val="00F22A08"/>
    <w:rsid w:val="00F22A98"/>
    <w:rsid w:val="00F22AE8"/>
    <w:rsid w:val="00F231AA"/>
    <w:rsid w:val="00F23A34"/>
    <w:rsid w:val="00F24232"/>
    <w:rsid w:val="00F24DC1"/>
    <w:rsid w:val="00F3059A"/>
    <w:rsid w:val="00F3065B"/>
    <w:rsid w:val="00F30672"/>
    <w:rsid w:val="00F30CFD"/>
    <w:rsid w:val="00F337C1"/>
    <w:rsid w:val="00F33F5A"/>
    <w:rsid w:val="00F34639"/>
    <w:rsid w:val="00F36860"/>
    <w:rsid w:val="00F369C8"/>
    <w:rsid w:val="00F377E8"/>
    <w:rsid w:val="00F37A44"/>
    <w:rsid w:val="00F4088D"/>
    <w:rsid w:val="00F41102"/>
    <w:rsid w:val="00F42483"/>
    <w:rsid w:val="00F43A91"/>
    <w:rsid w:val="00F448DD"/>
    <w:rsid w:val="00F45435"/>
    <w:rsid w:val="00F46120"/>
    <w:rsid w:val="00F473F8"/>
    <w:rsid w:val="00F47553"/>
    <w:rsid w:val="00F47606"/>
    <w:rsid w:val="00F509F7"/>
    <w:rsid w:val="00F53730"/>
    <w:rsid w:val="00F53779"/>
    <w:rsid w:val="00F55B6C"/>
    <w:rsid w:val="00F55EDF"/>
    <w:rsid w:val="00F56014"/>
    <w:rsid w:val="00F564EE"/>
    <w:rsid w:val="00F5696C"/>
    <w:rsid w:val="00F6139A"/>
    <w:rsid w:val="00F614FD"/>
    <w:rsid w:val="00F61CA9"/>
    <w:rsid w:val="00F638C5"/>
    <w:rsid w:val="00F63B44"/>
    <w:rsid w:val="00F645C9"/>
    <w:rsid w:val="00F656BB"/>
    <w:rsid w:val="00F657FD"/>
    <w:rsid w:val="00F65EB6"/>
    <w:rsid w:val="00F65EC6"/>
    <w:rsid w:val="00F72033"/>
    <w:rsid w:val="00F738BF"/>
    <w:rsid w:val="00F74C4A"/>
    <w:rsid w:val="00F77634"/>
    <w:rsid w:val="00F810CD"/>
    <w:rsid w:val="00F81C41"/>
    <w:rsid w:val="00F82901"/>
    <w:rsid w:val="00F82902"/>
    <w:rsid w:val="00F82C03"/>
    <w:rsid w:val="00F83550"/>
    <w:rsid w:val="00F8376C"/>
    <w:rsid w:val="00F837F7"/>
    <w:rsid w:val="00F84E2D"/>
    <w:rsid w:val="00F84FA8"/>
    <w:rsid w:val="00F85732"/>
    <w:rsid w:val="00F86DFF"/>
    <w:rsid w:val="00F87B21"/>
    <w:rsid w:val="00F90B4A"/>
    <w:rsid w:val="00F92853"/>
    <w:rsid w:val="00F92D25"/>
    <w:rsid w:val="00F93B28"/>
    <w:rsid w:val="00F940A6"/>
    <w:rsid w:val="00F947CE"/>
    <w:rsid w:val="00F94CEA"/>
    <w:rsid w:val="00F9536B"/>
    <w:rsid w:val="00F95491"/>
    <w:rsid w:val="00F95B7C"/>
    <w:rsid w:val="00F9682C"/>
    <w:rsid w:val="00F96BFA"/>
    <w:rsid w:val="00F97610"/>
    <w:rsid w:val="00F979D3"/>
    <w:rsid w:val="00F97D50"/>
    <w:rsid w:val="00F97E23"/>
    <w:rsid w:val="00F97F6E"/>
    <w:rsid w:val="00FA2F86"/>
    <w:rsid w:val="00FA4A5D"/>
    <w:rsid w:val="00FA4C2F"/>
    <w:rsid w:val="00FA4CB8"/>
    <w:rsid w:val="00FA5794"/>
    <w:rsid w:val="00FA5D0A"/>
    <w:rsid w:val="00FA613A"/>
    <w:rsid w:val="00FA6E79"/>
    <w:rsid w:val="00FA7239"/>
    <w:rsid w:val="00FB0621"/>
    <w:rsid w:val="00FB24D4"/>
    <w:rsid w:val="00FB3F14"/>
    <w:rsid w:val="00FB4AF1"/>
    <w:rsid w:val="00FB4B09"/>
    <w:rsid w:val="00FB4C05"/>
    <w:rsid w:val="00FB5643"/>
    <w:rsid w:val="00FB650B"/>
    <w:rsid w:val="00FB720A"/>
    <w:rsid w:val="00FB76B3"/>
    <w:rsid w:val="00FC05A9"/>
    <w:rsid w:val="00FC19F8"/>
    <w:rsid w:val="00FC1AA4"/>
    <w:rsid w:val="00FC3BD7"/>
    <w:rsid w:val="00FC3DE9"/>
    <w:rsid w:val="00FC4317"/>
    <w:rsid w:val="00FC4E56"/>
    <w:rsid w:val="00FC506A"/>
    <w:rsid w:val="00FC5B4E"/>
    <w:rsid w:val="00FD0509"/>
    <w:rsid w:val="00FD185D"/>
    <w:rsid w:val="00FD1950"/>
    <w:rsid w:val="00FD1DBC"/>
    <w:rsid w:val="00FD375A"/>
    <w:rsid w:val="00FD43F6"/>
    <w:rsid w:val="00FD453F"/>
    <w:rsid w:val="00FD6042"/>
    <w:rsid w:val="00FD682E"/>
    <w:rsid w:val="00FD7039"/>
    <w:rsid w:val="00FE1332"/>
    <w:rsid w:val="00FE1585"/>
    <w:rsid w:val="00FE17BB"/>
    <w:rsid w:val="00FE2F6C"/>
    <w:rsid w:val="00FE40EB"/>
    <w:rsid w:val="00FE5808"/>
    <w:rsid w:val="00FE7B0F"/>
    <w:rsid w:val="00FF3CC3"/>
    <w:rsid w:val="00FF42C8"/>
    <w:rsid w:val="00FF4E96"/>
    <w:rsid w:val="00FF58BC"/>
    <w:rsid w:val="00FF590D"/>
    <w:rsid w:val="00FF61D8"/>
    <w:rsid w:val="00FF70EA"/>
    <w:rsid w:val="00FF79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1985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fi-FI" w:eastAsia="fi-FI"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0339F"/>
    <w:rPr>
      <w:rFonts w:ascii="Times New Roman" w:hAnsi="Times New Roman"/>
      <w:sz w:val="24"/>
      <w:lang w:eastAsia="en-US"/>
    </w:rPr>
  </w:style>
  <w:style w:type="paragraph" w:styleId="Otsikko1">
    <w:name w:val="heading 1"/>
    <w:aliases w:val="Otsikko_eka 1."/>
    <w:basedOn w:val="Normaali"/>
    <w:next w:val="Normaali"/>
    <w:link w:val="Otsikko1Char"/>
    <w:uiPriority w:val="99"/>
    <w:qFormat/>
    <w:rsid w:val="00FD682E"/>
    <w:pPr>
      <w:keepNext/>
      <w:keepLines/>
      <w:numPr>
        <w:numId w:val="1"/>
      </w:numPr>
      <w:tabs>
        <w:tab w:val="left" w:pos="709"/>
      </w:tabs>
      <w:spacing w:before="240" w:after="120"/>
      <w:outlineLvl w:val="0"/>
    </w:pPr>
    <w:rPr>
      <w:b/>
      <w:smallCaps/>
    </w:rPr>
  </w:style>
  <w:style w:type="paragraph" w:styleId="Otsikko2">
    <w:name w:val="heading 2"/>
    <w:aliases w:val="Otsikko_toka 1.1"/>
    <w:basedOn w:val="Otsikko1"/>
    <w:next w:val="Normaali"/>
    <w:uiPriority w:val="99"/>
    <w:qFormat/>
    <w:rsid w:val="00FD682E"/>
    <w:pPr>
      <w:keepNext w:val="0"/>
      <w:numPr>
        <w:ilvl w:val="1"/>
      </w:numPr>
      <w:tabs>
        <w:tab w:val="left" w:pos="1134"/>
      </w:tabs>
      <w:outlineLvl w:val="1"/>
    </w:pPr>
    <w:rPr>
      <w:smallCaps w:val="0"/>
    </w:rPr>
  </w:style>
  <w:style w:type="paragraph" w:styleId="Otsikko3">
    <w:name w:val="heading 3"/>
    <w:aliases w:val="Otsikko_kolmas 1.1.1"/>
    <w:basedOn w:val="Otsikko4"/>
    <w:next w:val="Normaali"/>
    <w:uiPriority w:val="99"/>
    <w:qFormat/>
    <w:rsid w:val="00FD682E"/>
    <w:pPr>
      <w:numPr>
        <w:ilvl w:val="2"/>
      </w:numPr>
      <w:outlineLvl w:val="2"/>
    </w:pPr>
  </w:style>
  <w:style w:type="paragraph" w:styleId="Otsikko4">
    <w:name w:val="heading 4"/>
    <w:aliases w:val="Otsikko_neljas 1.1.1.1"/>
    <w:basedOn w:val="Otsikko2"/>
    <w:next w:val="Normaali"/>
    <w:uiPriority w:val="99"/>
    <w:qFormat/>
    <w:rsid w:val="00FD682E"/>
    <w:pPr>
      <w:numPr>
        <w:ilvl w:val="3"/>
      </w:numPr>
      <w:suppressLineNumbers/>
      <w:tabs>
        <w:tab w:val="left" w:pos="2835"/>
      </w:tabs>
      <w:outlineLvl w:val="3"/>
    </w:pPr>
  </w:style>
  <w:style w:type="paragraph" w:styleId="Otsikko5">
    <w:name w:val="heading 5"/>
    <w:basedOn w:val="Otsikko2"/>
    <w:next w:val="Normaali"/>
    <w:uiPriority w:val="99"/>
    <w:qFormat/>
    <w:rsid w:val="00FD682E"/>
    <w:pPr>
      <w:numPr>
        <w:ilvl w:val="4"/>
      </w:numPr>
      <w:tabs>
        <w:tab w:val="clear" w:pos="709"/>
        <w:tab w:val="clear" w:pos="1134"/>
        <w:tab w:val="left" w:pos="2835"/>
      </w:tabs>
      <w:outlineLvl w:val="4"/>
    </w:pPr>
  </w:style>
  <w:style w:type="paragraph" w:styleId="Otsikko6">
    <w:name w:val="heading 6"/>
    <w:basedOn w:val="Otsikko2"/>
    <w:next w:val="Normaali"/>
    <w:uiPriority w:val="99"/>
    <w:qFormat/>
    <w:rsid w:val="00FD682E"/>
    <w:pPr>
      <w:numPr>
        <w:ilvl w:val="5"/>
      </w:numPr>
      <w:spacing w:after="60"/>
      <w:outlineLvl w:val="5"/>
    </w:pPr>
  </w:style>
  <w:style w:type="paragraph" w:styleId="Otsikko7">
    <w:name w:val="heading 7"/>
    <w:basedOn w:val="Normaali"/>
    <w:next w:val="Normaali"/>
    <w:uiPriority w:val="99"/>
    <w:qFormat/>
    <w:rsid w:val="00FD682E"/>
    <w:pPr>
      <w:numPr>
        <w:ilvl w:val="6"/>
        <w:numId w:val="1"/>
      </w:numPr>
      <w:spacing w:after="60"/>
      <w:outlineLvl w:val="6"/>
    </w:pPr>
    <w:rPr>
      <w:rFonts w:ascii="Arial" w:hAnsi="Arial"/>
    </w:rPr>
  </w:style>
  <w:style w:type="paragraph" w:styleId="Otsikko8">
    <w:name w:val="heading 8"/>
    <w:basedOn w:val="Normaali"/>
    <w:next w:val="Normaali"/>
    <w:uiPriority w:val="99"/>
    <w:qFormat/>
    <w:rsid w:val="00FD682E"/>
    <w:pPr>
      <w:numPr>
        <w:ilvl w:val="7"/>
        <w:numId w:val="1"/>
      </w:numPr>
      <w:spacing w:after="60"/>
      <w:outlineLvl w:val="7"/>
    </w:pPr>
    <w:rPr>
      <w:rFonts w:ascii="Arial" w:hAnsi="Arial"/>
      <w:i/>
    </w:rPr>
  </w:style>
  <w:style w:type="paragraph" w:styleId="Otsikko9">
    <w:name w:val="heading 9"/>
    <w:basedOn w:val="Normaali"/>
    <w:next w:val="Normaali"/>
    <w:uiPriority w:val="99"/>
    <w:qFormat/>
    <w:rsid w:val="00FD682E"/>
    <w:pPr>
      <w:numPr>
        <w:ilvl w:val="8"/>
        <w:numId w:val="1"/>
      </w:numPr>
      <w:spacing w:after="60"/>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kiosisennys">
    <w:name w:val="Normal Indent"/>
    <w:basedOn w:val="Normaali"/>
    <w:next w:val="Normaali"/>
    <w:link w:val="VakiosisennysChar"/>
    <w:uiPriority w:val="99"/>
    <w:rsid w:val="00FD682E"/>
    <w:pPr>
      <w:suppressLineNumbers/>
    </w:pPr>
  </w:style>
  <w:style w:type="paragraph" w:styleId="Sisluet5">
    <w:name w:val="toc 5"/>
    <w:basedOn w:val="Normaali"/>
    <w:next w:val="Normaali"/>
    <w:uiPriority w:val="39"/>
    <w:rsid w:val="00FD682E"/>
    <w:pPr>
      <w:ind w:left="960"/>
    </w:pPr>
    <w:rPr>
      <w:sz w:val="18"/>
    </w:rPr>
  </w:style>
  <w:style w:type="paragraph" w:styleId="Sisluet4">
    <w:name w:val="toc 4"/>
    <w:basedOn w:val="Normaali"/>
    <w:uiPriority w:val="39"/>
    <w:rsid w:val="00FD682E"/>
    <w:pPr>
      <w:ind w:left="720"/>
    </w:pPr>
    <w:rPr>
      <w:b/>
      <w:i/>
      <w:sz w:val="18"/>
    </w:rPr>
  </w:style>
  <w:style w:type="paragraph" w:styleId="Sisennettyleipteksti">
    <w:name w:val="Body Text Indent"/>
    <w:basedOn w:val="Normaali"/>
    <w:rsid w:val="00FD682E"/>
  </w:style>
  <w:style w:type="paragraph" w:styleId="Sisluet3">
    <w:name w:val="toc 3"/>
    <w:basedOn w:val="Normaali"/>
    <w:next w:val="Normaali"/>
    <w:uiPriority w:val="39"/>
    <w:rsid w:val="00FD682E"/>
    <w:pPr>
      <w:ind w:left="480"/>
    </w:pPr>
    <w:rPr>
      <w:i/>
      <w:sz w:val="20"/>
    </w:rPr>
  </w:style>
  <w:style w:type="paragraph" w:styleId="Sisluet2">
    <w:name w:val="toc 2"/>
    <w:basedOn w:val="Normaali"/>
    <w:next w:val="Normaali"/>
    <w:uiPriority w:val="39"/>
    <w:rsid w:val="00FD682E"/>
    <w:pPr>
      <w:ind w:left="240"/>
    </w:pPr>
    <w:rPr>
      <w:smallCaps/>
      <w:sz w:val="20"/>
    </w:rPr>
  </w:style>
  <w:style w:type="paragraph" w:styleId="Sisluet1">
    <w:name w:val="toc 1"/>
    <w:basedOn w:val="Normaali"/>
    <w:next w:val="Normaali"/>
    <w:uiPriority w:val="39"/>
    <w:rsid w:val="00FD682E"/>
    <w:pPr>
      <w:spacing w:before="120" w:after="120"/>
    </w:pPr>
    <w:rPr>
      <w:b/>
      <w:caps/>
      <w:sz w:val="20"/>
    </w:rPr>
  </w:style>
  <w:style w:type="paragraph" w:styleId="Hakemisto1">
    <w:name w:val="index 1"/>
    <w:basedOn w:val="Normaali"/>
    <w:next w:val="Normaali"/>
    <w:semiHidden/>
    <w:rsid w:val="00FD682E"/>
    <w:pPr>
      <w:tabs>
        <w:tab w:val="right" w:pos="4261"/>
      </w:tabs>
      <w:ind w:left="220" w:hanging="220"/>
    </w:pPr>
    <w:rPr>
      <w:sz w:val="18"/>
    </w:rPr>
  </w:style>
  <w:style w:type="paragraph" w:styleId="Hakemistonotsikko">
    <w:name w:val="index heading"/>
    <w:basedOn w:val="Normaali"/>
    <w:semiHidden/>
    <w:rsid w:val="00FD682E"/>
    <w:pPr>
      <w:spacing w:before="240" w:after="120"/>
      <w:jc w:val="center"/>
    </w:pPr>
    <w:rPr>
      <w:b/>
      <w:sz w:val="26"/>
    </w:rPr>
  </w:style>
  <w:style w:type="paragraph" w:styleId="Alatunniste">
    <w:name w:val="footer"/>
    <w:basedOn w:val="Normaali"/>
    <w:rsid w:val="00FD682E"/>
    <w:rPr>
      <w:noProof/>
      <w:sz w:val="20"/>
    </w:rPr>
  </w:style>
  <w:style w:type="paragraph" w:styleId="Yltunniste">
    <w:name w:val="header"/>
    <w:basedOn w:val="Normaali"/>
    <w:rsid w:val="00FD682E"/>
    <w:rPr>
      <w:noProof/>
      <w:sz w:val="20"/>
    </w:rPr>
  </w:style>
  <w:style w:type="character" w:styleId="Alaviitteenviite">
    <w:name w:val="footnote reference"/>
    <w:semiHidden/>
    <w:rsid w:val="00FD682E"/>
    <w:rPr>
      <w:position w:val="6"/>
      <w:sz w:val="16"/>
    </w:rPr>
  </w:style>
  <w:style w:type="paragraph" w:styleId="Alaviitteenteksti">
    <w:name w:val="footnote text"/>
    <w:basedOn w:val="Normaali"/>
    <w:semiHidden/>
    <w:rsid w:val="00FD682E"/>
    <w:pPr>
      <w:suppressLineNumbers/>
    </w:pPr>
  </w:style>
  <w:style w:type="paragraph" w:customStyle="1" w:styleId="TableOfContents">
    <w:name w:val="TableOfContents"/>
    <w:basedOn w:val="Normaali"/>
    <w:next w:val="Normaali"/>
    <w:rsid w:val="00FD682E"/>
    <w:pPr>
      <w:keepNext/>
      <w:framePr w:hSpace="181" w:vSpace="181" w:wrap="auto" w:hAnchor="margin"/>
      <w:spacing w:after="480"/>
      <w:jc w:val="center"/>
    </w:pPr>
    <w:rPr>
      <w:b/>
      <w:sz w:val="28"/>
    </w:rPr>
  </w:style>
  <w:style w:type="paragraph" w:styleId="Sisluet6">
    <w:name w:val="toc 6"/>
    <w:basedOn w:val="Normaali"/>
    <w:next w:val="Normaali"/>
    <w:uiPriority w:val="39"/>
    <w:rsid w:val="00FD682E"/>
    <w:pPr>
      <w:ind w:left="1200"/>
    </w:pPr>
    <w:rPr>
      <w:sz w:val="18"/>
    </w:rPr>
  </w:style>
  <w:style w:type="paragraph" w:styleId="Sisluet7">
    <w:name w:val="toc 7"/>
    <w:basedOn w:val="Normaali"/>
    <w:next w:val="Normaali"/>
    <w:uiPriority w:val="39"/>
    <w:rsid w:val="00FD682E"/>
    <w:pPr>
      <w:ind w:left="1440"/>
    </w:pPr>
    <w:rPr>
      <w:sz w:val="18"/>
    </w:rPr>
  </w:style>
  <w:style w:type="paragraph" w:styleId="Sisluet8">
    <w:name w:val="toc 8"/>
    <w:basedOn w:val="Normaali"/>
    <w:next w:val="Normaali"/>
    <w:uiPriority w:val="39"/>
    <w:rsid w:val="00FD682E"/>
    <w:pPr>
      <w:ind w:left="1680"/>
    </w:pPr>
    <w:rPr>
      <w:sz w:val="18"/>
    </w:rPr>
  </w:style>
  <w:style w:type="paragraph" w:styleId="Sisluet9">
    <w:name w:val="toc 9"/>
    <w:basedOn w:val="Normaali"/>
    <w:next w:val="Normaali"/>
    <w:uiPriority w:val="39"/>
    <w:rsid w:val="00FD682E"/>
    <w:pPr>
      <w:ind w:left="1920"/>
    </w:pPr>
    <w:rPr>
      <w:sz w:val="18"/>
    </w:rPr>
  </w:style>
  <w:style w:type="paragraph" w:styleId="Hakemisto2">
    <w:name w:val="index 2"/>
    <w:basedOn w:val="Normaali"/>
    <w:next w:val="Normaali"/>
    <w:semiHidden/>
    <w:rsid w:val="00FD682E"/>
    <w:pPr>
      <w:tabs>
        <w:tab w:val="right" w:pos="4261"/>
      </w:tabs>
      <w:ind w:left="440" w:hanging="220"/>
    </w:pPr>
    <w:rPr>
      <w:sz w:val="18"/>
    </w:rPr>
  </w:style>
  <w:style w:type="paragraph" w:styleId="Hakemisto3">
    <w:name w:val="index 3"/>
    <w:basedOn w:val="Normaali"/>
    <w:next w:val="Normaali"/>
    <w:semiHidden/>
    <w:rsid w:val="00FD682E"/>
    <w:pPr>
      <w:tabs>
        <w:tab w:val="right" w:pos="4261"/>
      </w:tabs>
      <w:ind w:left="660" w:hanging="220"/>
    </w:pPr>
    <w:rPr>
      <w:sz w:val="18"/>
    </w:rPr>
  </w:style>
  <w:style w:type="paragraph" w:styleId="Hakemisto4">
    <w:name w:val="index 4"/>
    <w:basedOn w:val="Normaali"/>
    <w:next w:val="Normaali"/>
    <w:semiHidden/>
    <w:rsid w:val="00FD682E"/>
    <w:pPr>
      <w:tabs>
        <w:tab w:val="right" w:pos="4261"/>
      </w:tabs>
      <w:ind w:left="880" w:hanging="220"/>
    </w:pPr>
    <w:rPr>
      <w:sz w:val="18"/>
    </w:rPr>
  </w:style>
  <w:style w:type="paragraph" w:styleId="Hakemisto5">
    <w:name w:val="index 5"/>
    <w:basedOn w:val="Normaali"/>
    <w:next w:val="Normaali"/>
    <w:semiHidden/>
    <w:rsid w:val="00FD682E"/>
    <w:pPr>
      <w:tabs>
        <w:tab w:val="right" w:pos="4261"/>
      </w:tabs>
      <w:ind w:left="1100" w:hanging="220"/>
    </w:pPr>
    <w:rPr>
      <w:sz w:val="18"/>
    </w:rPr>
  </w:style>
  <w:style w:type="paragraph" w:styleId="Hakemisto6">
    <w:name w:val="index 6"/>
    <w:basedOn w:val="Normaali"/>
    <w:next w:val="Normaali"/>
    <w:semiHidden/>
    <w:rsid w:val="00FD682E"/>
    <w:pPr>
      <w:tabs>
        <w:tab w:val="right" w:pos="4261"/>
      </w:tabs>
      <w:ind w:left="1320" w:hanging="220"/>
    </w:pPr>
    <w:rPr>
      <w:sz w:val="18"/>
    </w:rPr>
  </w:style>
  <w:style w:type="paragraph" w:styleId="Hakemisto7">
    <w:name w:val="index 7"/>
    <w:basedOn w:val="Normaali"/>
    <w:next w:val="Normaali"/>
    <w:semiHidden/>
    <w:rsid w:val="00FD682E"/>
    <w:pPr>
      <w:tabs>
        <w:tab w:val="right" w:pos="4261"/>
      </w:tabs>
      <w:ind w:left="1540" w:hanging="220"/>
    </w:pPr>
    <w:rPr>
      <w:sz w:val="18"/>
    </w:rPr>
  </w:style>
  <w:style w:type="paragraph" w:styleId="Hakemisto8">
    <w:name w:val="index 8"/>
    <w:basedOn w:val="Normaali"/>
    <w:next w:val="Normaali"/>
    <w:semiHidden/>
    <w:rsid w:val="00FD682E"/>
    <w:pPr>
      <w:tabs>
        <w:tab w:val="right" w:pos="4261"/>
      </w:tabs>
      <w:ind w:left="1760" w:hanging="220"/>
    </w:pPr>
    <w:rPr>
      <w:sz w:val="18"/>
    </w:rPr>
  </w:style>
  <w:style w:type="paragraph" w:styleId="Hakemisto9">
    <w:name w:val="index 9"/>
    <w:basedOn w:val="Normaali"/>
    <w:next w:val="Normaali"/>
    <w:semiHidden/>
    <w:rsid w:val="00FD682E"/>
    <w:pPr>
      <w:tabs>
        <w:tab w:val="right" w:pos="4261"/>
      </w:tabs>
      <w:ind w:left="1980" w:hanging="220"/>
    </w:pPr>
    <w:rPr>
      <w:sz w:val="18"/>
    </w:rPr>
  </w:style>
  <w:style w:type="character" w:styleId="Sivunumero">
    <w:name w:val="page number"/>
    <w:basedOn w:val="Kappaleenoletusfontti"/>
    <w:rsid w:val="00FD682E"/>
  </w:style>
  <w:style w:type="paragraph" w:styleId="Kuvanotsikko">
    <w:name w:val="Kuvan otsikko"/>
    <w:basedOn w:val="Normaali"/>
    <w:next w:val="Normaali"/>
    <w:qFormat/>
    <w:rsid w:val="00FD682E"/>
    <w:pPr>
      <w:spacing w:before="120" w:after="120"/>
    </w:pPr>
    <w:rPr>
      <w:rFonts w:ascii="Arial" w:hAnsi="Arial"/>
      <w:b/>
    </w:rPr>
  </w:style>
  <w:style w:type="paragraph" w:styleId="Kommentinteksti">
    <w:name w:val="annotation text"/>
    <w:basedOn w:val="Normaali"/>
    <w:link w:val="KommentintekstiChar"/>
    <w:semiHidden/>
    <w:rsid w:val="00FD682E"/>
    <w:rPr>
      <w:sz w:val="20"/>
    </w:rPr>
  </w:style>
  <w:style w:type="paragraph" w:styleId="Asiakirjanrakenneruutu">
    <w:name w:val="Document Map"/>
    <w:basedOn w:val="Normaali"/>
    <w:semiHidden/>
    <w:rsid w:val="00FD682E"/>
    <w:pPr>
      <w:shd w:val="clear" w:color="auto" w:fill="000080"/>
    </w:pPr>
    <w:rPr>
      <w:rFonts w:ascii="Tahoma" w:hAnsi="Tahoma"/>
    </w:rPr>
  </w:style>
  <w:style w:type="paragraph" w:styleId="Loppuviitteenteksti">
    <w:name w:val="endnote text"/>
    <w:basedOn w:val="Normaali"/>
    <w:semiHidden/>
    <w:rsid w:val="00FD682E"/>
    <w:rPr>
      <w:sz w:val="20"/>
    </w:rPr>
  </w:style>
  <w:style w:type="paragraph" w:styleId="Makroteksti">
    <w:name w:val="macro"/>
    <w:semiHidden/>
    <w:rsid w:val="00FD682E"/>
    <w:pPr>
      <w:tabs>
        <w:tab w:val="left" w:pos="480"/>
        <w:tab w:val="left" w:pos="960"/>
        <w:tab w:val="left" w:pos="1440"/>
        <w:tab w:val="left" w:pos="1920"/>
        <w:tab w:val="left" w:pos="2400"/>
        <w:tab w:val="left" w:pos="2880"/>
        <w:tab w:val="left" w:pos="3360"/>
        <w:tab w:val="left" w:pos="3840"/>
        <w:tab w:val="left" w:pos="4320"/>
      </w:tabs>
      <w:spacing w:before="240"/>
      <w:ind w:left="2268"/>
    </w:pPr>
    <w:rPr>
      <w:rFonts w:ascii="Courier New" w:hAnsi="Courier New"/>
      <w:lang w:val="en-GB" w:eastAsia="en-US"/>
    </w:rPr>
  </w:style>
  <w:style w:type="paragraph" w:styleId="Lhdeviiteluettelo">
    <w:name w:val="table of authorities"/>
    <w:basedOn w:val="Normaali"/>
    <w:next w:val="Normaali"/>
    <w:semiHidden/>
    <w:rsid w:val="00FD682E"/>
    <w:pPr>
      <w:ind w:left="240" w:hanging="240"/>
    </w:pPr>
  </w:style>
  <w:style w:type="paragraph" w:styleId="Kuvaotsikkoluettelo">
    <w:name w:val="table of figures"/>
    <w:basedOn w:val="Normaali"/>
    <w:next w:val="Normaali"/>
    <w:semiHidden/>
    <w:rsid w:val="00FD682E"/>
    <w:pPr>
      <w:ind w:left="480" w:hanging="480"/>
    </w:pPr>
  </w:style>
  <w:style w:type="paragraph" w:styleId="Lhdeluettelonotsikko">
    <w:name w:val="toa heading"/>
    <w:basedOn w:val="Normaali"/>
    <w:next w:val="Normaali"/>
    <w:semiHidden/>
    <w:rsid w:val="00FD682E"/>
    <w:pPr>
      <w:spacing w:before="120"/>
    </w:pPr>
    <w:rPr>
      <w:rFonts w:ascii="Arial" w:hAnsi="Arial"/>
      <w:b/>
    </w:rPr>
  </w:style>
  <w:style w:type="character" w:styleId="Hyperlinkki">
    <w:name w:val="Hyperlink"/>
    <w:uiPriority w:val="99"/>
    <w:rsid w:val="00FD682E"/>
    <w:rPr>
      <w:color w:val="0000FF"/>
      <w:u w:val="single"/>
    </w:rPr>
  </w:style>
  <w:style w:type="paragraph" w:styleId="Seliteteksti">
    <w:name w:val="Balloon Text"/>
    <w:basedOn w:val="Normaali"/>
    <w:semiHidden/>
    <w:rsid w:val="00FD682E"/>
    <w:rPr>
      <w:rFonts w:ascii="Tahoma" w:hAnsi="Tahoma" w:cs="Tahoma"/>
      <w:sz w:val="16"/>
      <w:szCs w:val="16"/>
    </w:rPr>
  </w:style>
  <w:style w:type="table" w:styleId="TaulukkoRuudukko">
    <w:name w:val="Table Grid"/>
    <w:basedOn w:val="Normaalitaulukko"/>
    <w:rsid w:val="00FD682E"/>
    <w:pPr>
      <w:spacing w:before="240"/>
      <w:ind w:left="226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ormaali"/>
    <w:rsid w:val="00FD682E"/>
    <w:pPr>
      <w:numPr>
        <w:numId w:val="2"/>
      </w:numPr>
      <w:spacing w:before="120"/>
    </w:pPr>
  </w:style>
  <w:style w:type="paragraph" w:customStyle="1" w:styleId="NormalBulleted0">
    <w:name w:val="Normal Bulleted"/>
    <w:basedOn w:val="Normaali"/>
    <w:rsid w:val="00FD682E"/>
    <w:pPr>
      <w:numPr>
        <w:numId w:val="4"/>
      </w:numPr>
      <w:spacing w:before="120"/>
    </w:pPr>
  </w:style>
  <w:style w:type="paragraph" w:customStyle="1" w:styleId="NormalItalics">
    <w:name w:val="Normal Italics"/>
    <w:basedOn w:val="Normaali"/>
    <w:next w:val="Normaali"/>
    <w:rsid w:val="00FD682E"/>
    <w:pPr>
      <w:spacing w:before="120"/>
    </w:pPr>
    <w:rPr>
      <w:b/>
      <w:i/>
      <w:szCs w:val="24"/>
    </w:rPr>
  </w:style>
  <w:style w:type="paragraph" w:customStyle="1" w:styleId="normaalitaulukko0">
    <w:name w:val="normaali taulukko"/>
    <w:basedOn w:val="Normaali"/>
    <w:autoRedefine/>
    <w:rsid w:val="00FD682E"/>
    <w:pPr>
      <w:spacing w:before="60" w:after="60"/>
    </w:pPr>
    <w:rPr>
      <w:sz w:val="20"/>
      <w:szCs w:val="22"/>
    </w:rPr>
  </w:style>
  <w:style w:type="paragraph" w:customStyle="1" w:styleId="Normaalitaulukko1">
    <w:name w:val="Normaali_taulukko"/>
    <w:basedOn w:val="Normaali"/>
    <w:rsid w:val="00FD682E"/>
  </w:style>
  <w:style w:type="paragraph" w:customStyle="1" w:styleId="NormalNumbered">
    <w:name w:val="Normal Numbered"/>
    <w:basedOn w:val="Normaali"/>
    <w:rsid w:val="00FD682E"/>
    <w:pPr>
      <w:numPr>
        <w:numId w:val="3"/>
      </w:numPr>
      <w:spacing w:before="120"/>
    </w:pPr>
  </w:style>
  <w:style w:type="paragraph" w:customStyle="1" w:styleId="KALVOList2">
    <w:name w:val="KALVO List 2"/>
    <w:basedOn w:val="Normaali"/>
    <w:rsid w:val="00FD682E"/>
    <w:pPr>
      <w:tabs>
        <w:tab w:val="left" w:pos="1134"/>
        <w:tab w:val="left" w:pos="2268"/>
        <w:tab w:val="left" w:pos="3402"/>
      </w:tabs>
      <w:spacing w:before="240" w:after="120"/>
      <w:ind w:left="2835" w:hanging="567"/>
    </w:pPr>
    <w:rPr>
      <w:rFonts w:ascii="Univers (W1)" w:hAnsi="Univers (W1)"/>
      <w:b/>
      <w:smallCaps/>
      <w:sz w:val="32"/>
    </w:rPr>
  </w:style>
  <w:style w:type="character" w:styleId="Kommentinviite">
    <w:name w:val="annotation reference"/>
    <w:semiHidden/>
    <w:rsid w:val="00931C17"/>
    <w:rPr>
      <w:sz w:val="16"/>
      <w:szCs w:val="16"/>
    </w:rPr>
  </w:style>
  <w:style w:type="paragraph" w:styleId="Kommentinotsikko">
    <w:name w:val="annotation subject"/>
    <w:basedOn w:val="Kommentinteksti"/>
    <w:next w:val="Kommentinteksti"/>
    <w:semiHidden/>
    <w:rsid w:val="00931C17"/>
    <w:rPr>
      <w:b/>
      <w:bCs/>
    </w:rPr>
  </w:style>
  <w:style w:type="character" w:styleId="Korostus">
    <w:name w:val="Emphasis"/>
    <w:uiPriority w:val="20"/>
    <w:qFormat/>
    <w:rsid w:val="007719F1"/>
    <w:rPr>
      <w:i/>
      <w:iCs/>
    </w:rPr>
  </w:style>
  <w:style w:type="paragraph" w:customStyle="1" w:styleId="NormaaliP">
    <w:name w:val="Normaali.P"/>
    <w:rsid w:val="00E060B5"/>
    <w:pPr>
      <w:widowControl w:val="0"/>
    </w:pPr>
    <w:rPr>
      <w:rFonts w:ascii="Times New Roman" w:hAnsi="Times New Roman"/>
      <w:sz w:val="24"/>
      <w:lang w:eastAsia="en-US"/>
    </w:rPr>
  </w:style>
  <w:style w:type="character" w:styleId="Voimakas">
    <w:name w:val="Strong"/>
    <w:qFormat/>
    <w:rsid w:val="0045620D"/>
    <w:rPr>
      <w:b/>
      <w:bCs/>
    </w:rPr>
  </w:style>
  <w:style w:type="paragraph" w:customStyle="1" w:styleId="AlatunnisteMetaBoldCaps">
    <w:name w:val="Alatunniste MetaBoldCaps"/>
    <w:basedOn w:val="Alatunniste"/>
    <w:autoRedefine/>
    <w:rsid w:val="00A63FB1"/>
    <w:pPr>
      <w:widowControl w:val="0"/>
      <w:tabs>
        <w:tab w:val="left" w:pos="2608"/>
        <w:tab w:val="left" w:pos="6521"/>
        <w:tab w:val="left" w:pos="7825"/>
      </w:tabs>
      <w:spacing w:line="240" w:lineRule="exact"/>
      <w:ind w:right="227"/>
    </w:pPr>
    <w:rPr>
      <w:rFonts w:ascii="MetaBoldLF-Caps" w:hAnsi="MetaBoldLF-Caps"/>
      <w:color w:val="000000"/>
      <w:sz w:val="18"/>
      <w:szCs w:val="18"/>
      <w:lang w:eastAsia="fi-FI"/>
    </w:rPr>
  </w:style>
  <w:style w:type="paragraph" w:customStyle="1" w:styleId="YltunnisteMetaBoldCaps11p">
    <w:name w:val="Ylätunniste MetaBoldCaps 11p"/>
    <w:basedOn w:val="Yltunniste"/>
    <w:rsid w:val="00A63FB1"/>
    <w:pPr>
      <w:widowControl w:val="0"/>
      <w:ind w:right="227"/>
    </w:pPr>
    <w:rPr>
      <w:rFonts w:ascii="MetaBoldLF-Caps" w:hAnsi="MetaBoldLF-Caps"/>
      <w:sz w:val="24"/>
      <w:lang w:val="en-GB" w:eastAsia="fi-FI"/>
    </w:rPr>
  </w:style>
  <w:style w:type="paragraph" w:customStyle="1" w:styleId="Yltunniste2lih">
    <w:name w:val="Ylätunniste2 lih"/>
    <w:basedOn w:val="Yltunniste"/>
    <w:rsid w:val="00A63FB1"/>
    <w:pPr>
      <w:widowControl w:val="0"/>
      <w:ind w:right="227"/>
    </w:pPr>
    <w:rPr>
      <w:rFonts w:ascii="MetaBoldLF-Roman" w:hAnsi="MetaBoldLF-Roman"/>
      <w:sz w:val="22"/>
      <w:lang w:eastAsia="fi-FI"/>
    </w:rPr>
  </w:style>
  <w:style w:type="paragraph" w:customStyle="1" w:styleId="Yltunniste1012pt">
    <w:name w:val="Ylätunniste 10/12pt"/>
    <w:basedOn w:val="Yltunniste"/>
    <w:rsid w:val="00A63FB1"/>
    <w:pPr>
      <w:widowControl w:val="0"/>
      <w:ind w:right="227"/>
    </w:pPr>
    <w:rPr>
      <w:rFonts w:ascii="MetaNormalLF-Roman" w:hAnsi="MetaNormalLF-Roman"/>
      <w:lang w:eastAsia="fi-FI"/>
    </w:rPr>
  </w:style>
  <w:style w:type="paragraph" w:customStyle="1" w:styleId="Muutos1">
    <w:name w:val="Muutos1"/>
    <w:hidden/>
    <w:uiPriority w:val="99"/>
    <w:semiHidden/>
    <w:rsid w:val="00FC4317"/>
    <w:rPr>
      <w:rFonts w:ascii="Times New Roman" w:hAnsi="Times New Roman"/>
      <w:sz w:val="24"/>
      <w:lang w:eastAsia="en-US"/>
    </w:rPr>
  </w:style>
  <w:style w:type="character" w:styleId="HTML-kirjoituskone">
    <w:name w:val="HTML Typewriter"/>
    <w:unhideWhenUsed/>
    <w:rsid w:val="00CF0835"/>
    <w:rPr>
      <w:rFonts w:ascii="Courier New" w:eastAsia="Calibri" w:hAnsi="Courier New" w:cs="Courier New" w:hint="default"/>
      <w:sz w:val="20"/>
      <w:szCs w:val="20"/>
    </w:rPr>
  </w:style>
  <w:style w:type="character" w:customStyle="1" w:styleId="VakiosisennysChar">
    <w:name w:val="Vakiosisennys Char"/>
    <w:link w:val="Vakiosisennys"/>
    <w:uiPriority w:val="99"/>
    <w:rsid w:val="00070233"/>
    <w:rPr>
      <w:sz w:val="24"/>
      <w:lang w:val="fi-FI" w:eastAsia="en-US" w:bidi="ar-SA"/>
    </w:rPr>
  </w:style>
  <w:style w:type="paragraph" w:customStyle="1" w:styleId="Luettelokappale1">
    <w:name w:val="Luettelokappale1"/>
    <w:basedOn w:val="Normaali"/>
    <w:uiPriority w:val="34"/>
    <w:qFormat/>
    <w:rsid w:val="009C1AFD"/>
    <w:pPr>
      <w:ind w:left="1304"/>
    </w:pPr>
  </w:style>
  <w:style w:type="paragraph" w:customStyle="1" w:styleId="Sis2">
    <w:name w:val="Sis 2"/>
    <w:basedOn w:val="Normaali"/>
    <w:rsid w:val="00C13867"/>
    <w:pPr>
      <w:ind w:left="2608"/>
    </w:pPr>
    <w:rPr>
      <w:sz w:val="22"/>
      <w:lang w:eastAsia="fi-FI"/>
    </w:rPr>
  </w:style>
  <w:style w:type="paragraph" w:styleId="Muutos">
    <w:name w:val="Revision"/>
    <w:hidden/>
    <w:uiPriority w:val="99"/>
    <w:semiHidden/>
    <w:rsid w:val="00060F9D"/>
    <w:rPr>
      <w:rFonts w:ascii="Times New Roman" w:hAnsi="Times New Roman"/>
      <w:sz w:val="24"/>
      <w:lang w:eastAsia="en-US"/>
    </w:rPr>
  </w:style>
  <w:style w:type="paragraph" w:styleId="Luettelokappale">
    <w:name w:val="List Paragraph"/>
    <w:basedOn w:val="Normaali"/>
    <w:uiPriority w:val="99"/>
    <w:qFormat/>
    <w:rsid w:val="007E25E0"/>
    <w:pPr>
      <w:ind w:left="720"/>
      <w:contextualSpacing/>
    </w:pPr>
  </w:style>
  <w:style w:type="character" w:customStyle="1" w:styleId="Otsikko1Char">
    <w:name w:val="Otsikko 1 Char"/>
    <w:aliases w:val="Otsikko_eka 1. Char"/>
    <w:link w:val="Otsikko1"/>
    <w:uiPriority w:val="99"/>
    <w:locked/>
    <w:rsid w:val="009B3F52"/>
    <w:rPr>
      <w:rFonts w:ascii="Times New Roman" w:hAnsi="Times New Roman"/>
      <w:b/>
      <w:smallCaps/>
      <w:sz w:val="24"/>
      <w:lang w:eastAsia="en-US"/>
    </w:rPr>
  </w:style>
  <w:style w:type="character" w:customStyle="1" w:styleId="KommentintekstiChar">
    <w:name w:val="Kommentin teksti Char"/>
    <w:link w:val="Kommentinteksti"/>
    <w:semiHidden/>
    <w:rsid w:val="003C436C"/>
    <w:rPr>
      <w:rFonts w:ascii="Times New Roman" w:hAnsi="Times New Roman"/>
      <w:lang w:eastAsia="en-US"/>
    </w:rPr>
  </w:style>
  <w:style w:type="paragraph" w:styleId="Alaotsikko">
    <w:name w:val="Subtitle"/>
    <w:basedOn w:val="Normaali"/>
    <w:next w:val="Normaali"/>
    <w:link w:val="AlaotsikkoChar"/>
    <w:qFormat/>
    <w:rsid w:val="005B3174"/>
    <w:pPr>
      <w:spacing w:after="60"/>
      <w:jc w:val="center"/>
      <w:outlineLvl w:val="1"/>
    </w:pPr>
    <w:rPr>
      <w:rFonts w:ascii="Cambria" w:hAnsi="Cambria"/>
      <w:b/>
      <w:szCs w:val="24"/>
    </w:rPr>
  </w:style>
  <w:style w:type="character" w:customStyle="1" w:styleId="AlaotsikkoChar">
    <w:name w:val="Alaotsikko Char"/>
    <w:link w:val="Alaotsikko"/>
    <w:rsid w:val="005B3174"/>
    <w:rPr>
      <w:rFonts w:ascii="Cambria" w:eastAsia="Times New Roman" w:hAnsi="Cambria"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3429">
      <w:bodyDiv w:val="1"/>
      <w:marLeft w:val="0"/>
      <w:marRight w:val="0"/>
      <w:marTop w:val="0"/>
      <w:marBottom w:val="0"/>
      <w:divBdr>
        <w:top w:val="none" w:sz="0" w:space="0" w:color="auto"/>
        <w:left w:val="none" w:sz="0" w:space="0" w:color="auto"/>
        <w:bottom w:val="none" w:sz="0" w:space="0" w:color="auto"/>
        <w:right w:val="none" w:sz="0" w:space="0" w:color="auto"/>
      </w:divBdr>
      <w:divsChild>
        <w:div w:id="1949577079">
          <w:marLeft w:val="0"/>
          <w:marRight w:val="0"/>
          <w:marTop w:val="0"/>
          <w:marBottom w:val="0"/>
          <w:divBdr>
            <w:top w:val="none" w:sz="0" w:space="0" w:color="auto"/>
            <w:left w:val="none" w:sz="0" w:space="0" w:color="auto"/>
            <w:bottom w:val="none" w:sz="0" w:space="0" w:color="auto"/>
            <w:right w:val="none" w:sz="0" w:space="0" w:color="auto"/>
          </w:divBdr>
        </w:div>
      </w:divsChild>
    </w:div>
    <w:div w:id="74086760">
      <w:bodyDiv w:val="1"/>
      <w:marLeft w:val="0"/>
      <w:marRight w:val="0"/>
      <w:marTop w:val="0"/>
      <w:marBottom w:val="0"/>
      <w:divBdr>
        <w:top w:val="none" w:sz="0" w:space="0" w:color="auto"/>
        <w:left w:val="none" w:sz="0" w:space="0" w:color="auto"/>
        <w:bottom w:val="none" w:sz="0" w:space="0" w:color="auto"/>
        <w:right w:val="none" w:sz="0" w:space="0" w:color="auto"/>
      </w:divBdr>
      <w:divsChild>
        <w:div w:id="680737903">
          <w:marLeft w:val="0"/>
          <w:marRight w:val="0"/>
          <w:marTop w:val="0"/>
          <w:marBottom w:val="0"/>
          <w:divBdr>
            <w:top w:val="none" w:sz="0" w:space="0" w:color="auto"/>
            <w:left w:val="none" w:sz="0" w:space="0" w:color="auto"/>
            <w:bottom w:val="none" w:sz="0" w:space="0" w:color="auto"/>
            <w:right w:val="none" w:sz="0" w:space="0" w:color="auto"/>
          </w:divBdr>
        </w:div>
      </w:divsChild>
    </w:div>
    <w:div w:id="176427385">
      <w:bodyDiv w:val="1"/>
      <w:marLeft w:val="0"/>
      <w:marRight w:val="0"/>
      <w:marTop w:val="0"/>
      <w:marBottom w:val="0"/>
      <w:divBdr>
        <w:top w:val="none" w:sz="0" w:space="0" w:color="auto"/>
        <w:left w:val="none" w:sz="0" w:space="0" w:color="auto"/>
        <w:bottom w:val="none" w:sz="0" w:space="0" w:color="auto"/>
        <w:right w:val="none" w:sz="0" w:space="0" w:color="auto"/>
      </w:divBdr>
    </w:div>
    <w:div w:id="178129690">
      <w:bodyDiv w:val="1"/>
      <w:marLeft w:val="0"/>
      <w:marRight w:val="0"/>
      <w:marTop w:val="0"/>
      <w:marBottom w:val="0"/>
      <w:divBdr>
        <w:top w:val="none" w:sz="0" w:space="0" w:color="auto"/>
        <w:left w:val="none" w:sz="0" w:space="0" w:color="auto"/>
        <w:bottom w:val="none" w:sz="0" w:space="0" w:color="auto"/>
        <w:right w:val="none" w:sz="0" w:space="0" w:color="auto"/>
      </w:divBdr>
      <w:divsChild>
        <w:div w:id="485628755">
          <w:blockQuote w:val="1"/>
          <w:marLeft w:val="1000"/>
          <w:marRight w:val="720"/>
          <w:marTop w:val="100"/>
          <w:marBottom w:val="400"/>
          <w:divBdr>
            <w:top w:val="none" w:sz="0" w:space="0" w:color="auto"/>
            <w:left w:val="none" w:sz="0" w:space="0" w:color="auto"/>
            <w:bottom w:val="none" w:sz="0" w:space="0" w:color="auto"/>
            <w:right w:val="none" w:sz="0" w:space="0" w:color="auto"/>
          </w:divBdr>
        </w:div>
        <w:div w:id="537668460">
          <w:blockQuote w:val="1"/>
          <w:marLeft w:val="1000"/>
          <w:marRight w:val="720"/>
          <w:marTop w:val="100"/>
          <w:marBottom w:val="400"/>
          <w:divBdr>
            <w:top w:val="none" w:sz="0" w:space="0" w:color="auto"/>
            <w:left w:val="none" w:sz="0" w:space="0" w:color="auto"/>
            <w:bottom w:val="none" w:sz="0" w:space="0" w:color="auto"/>
            <w:right w:val="none" w:sz="0" w:space="0" w:color="auto"/>
          </w:divBdr>
        </w:div>
        <w:div w:id="599293299">
          <w:blockQuote w:val="1"/>
          <w:marLeft w:val="1000"/>
          <w:marRight w:val="720"/>
          <w:marTop w:val="100"/>
          <w:marBottom w:val="400"/>
          <w:divBdr>
            <w:top w:val="none" w:sz="0" w:space="0" w:color="auto"/>
            <w:left w:val="none" w:sz="0" w:space="0" w:color="auto"/>
            <w:bottom w:val="none" w:sz="0" w:space="0" w:color="auto"/>
            <w:right w:val="none" w:sz="0" w:space="0" w:color="auto"/>
          </w:divBdr>
        </w:div>
        <w:div w:id="607277899">
          <w:blockQuote w:val="1"/>
          <w:marLeft w:val="1000"/>
          <w:marRight w:val="720"/>
          <w:marTop w:val="100"/>
          <w:marBottom w:val="400"/>
          <w:divBdr>
            <w:top w:val="none" w:sz="0" w:space="0" w:color="auto"/>
            <w:left w:val="none" w:sz="0" w:space="0" w:color="auto"/>
            <w:bottom w:val="none" w:sz="0" w:space="0" w:color="auto"/>
            <w:right w:val="none" w:sz="0" w:space="0" w:color="auto"/>
          </w:divBdr>
        </w:div>
        <w:div w:id="1044720310">
          <w:blockQuote w:val="1"/>
          <w:marLeft w:val="1000"/>
          <w:marRight w:val="720"/>
          <w:marTop w:val="100"/>
          <w:marBottom w:val="400"/>
          <w:divBdr>
            <w:top w:val="none" w:sz="0" w:space="0" w:color="auto"/>
            <w:left w:val="none" w:sz="0" w:space="0" w:color="auto"/>
            <w:bottom w:val="none" w:sz="0" w:space="0" w:color="auto"/>
            <w:right w:val="none" w:sz="0" w:space="0" w:color="auto"/>
          </w:divBdr>
        </w:div>
        <w:div w:id="1187479445">
          <w:blockQuote w:val="1"/>
          <w:marLeft w:val="1000"/>
          <w:marRight w:val="720"/>
          <w:marTop w:val="100"/>
          <w:marBottom w:val="400"/>
          <w:divBdr>
            <w:top w:val="none" w:sz="0" w:space="0" w:color="auto"/>
            <w:left w:val="none" w:sz="0" w:space="0" w:color="auto"/>
            <w:bottom w:val="none" w:sz="0" w:space="0" w:color="auto"/>
            <w:right w:val="none" w:sz="0" w:space="0" w:color="auto"/>
          </w:divBdr>
        </w:div>
        <w:div w:id="1374885690">
          <w:blockQuote w:val="1"/>
          <w:marLeft w:val="1000"/>
          <w:marRight w:val="720"/>
          <w:marTop w:val="100"/>
          <w:marBottom w:val="400"/>
          <w:divBdr>
            <w:top w:val="none" w:sz="0" w:space="0" w:color="auto"/>
            <w:left w:val="none" w:sz="0" w:space="0" w:color="auto"/>
            <w:bottom w:val="none" w:sz="0" w:space="0" w:color="auto"/>
            <w:right w:val="none" w:sz="0" w:space="0" w:color="auto"/>
          </w:divBdr>
        </w:div>
        <w:div w:id="1601718999">
          <w:blockQuote w:val="1"/>
          <w:marLeft w:val="1000"/>
          <w:marRight w:val="720"/>
          <w:marTop w:val="100"/>
          <w:marBottom w:val="400"/>
          <w:divBdr>
            <w:top w:val="none" w:sz="0" w:space="0" w:color="auto"/>
            <w:left w:val="none" w:sz="0" w:space="0" w:color="auto"/>
            <w:bottom w:val="none" w:sz="0" w:space="0" w:color="auto"/>
            <w:right w:val="none" w:sz="0" w:space="0" w:color="auto"/>
          </w:divBdr>
        </w:div>
      </w:divsChild>
    </w:div>
    <w:div w:id="367950834">
      <w:bodyDiv w:val="1"/>
      <w:marLeft w:val="0"/>
      <w:marRight w:val="0"/>
      <w:marTop w:val="0"/>
      <w:marBottom w:val="0"/>
      <w:divBdr>
        <w:top w:val="none" w:sz="0" w:space="0" w:color="auto"/>
        <w:left w:val="none" w:sz="0" w:space="0" w:color="auto"/>
        <w:bottom w:val="none" w:sz="0" w:space="0" w:color="auto"/>
        <w:right w:val="none" w:sz="0" w:space="0" w:color="auto"/>
      </w:divBdr>
      <w:divsChild>
        <w:div w:id="133182521">
          <w:marLeft w:val="0"/>
          <w:marRight w:val="0"/>
          <w:marTop w:val="0"/>
          <w:marBottom w:val="0"/>
          <w:divBdr>
            <w:top w:val="none" w:sz="0" w:space="0" w:color="auto"/>
            <w:left w:val="none" w:sz="0" w:space="0" w:color="auto"/>
            <w:bottom w:val="none" w:sz="0" w:space="0" w:color="auto"/>
            <w:right w:val="none" w:sz="0" w:space="0" w:color="auto"/>
          </w:divBdr>
        </w:div>
      </w:divsChild>
    </w:div>
    <w:div w:id="461728455">
      <w:bodyDiv w:val="1"/>
      <w:marLeft w:val="0"/>
      <w:marRight w:val="0"/>
      <w:marTop w:val="0"/>
      <w:marBottom w:val="0"/>
      <w:divBdr>
        <w:top w:val="none" w:sz="0" w:space="0" w:color="auto"/>
        <w:left w:val="none" w:sz="0" w:space="0" w:color="auto"/>
        <w:bottom w:val="none" w:sz="0" w:space="0" w:color="auto"/>
        <w:right w:val="none" w:sz="0" w:space="0" w:color="auto"/>
      </w:divBdr>
    </w:div>
    <w:div w:id="504052533">
      <w:bodyDiv w:val="1"/>
      <w:marLeft w:val="0"/>
      <w:marRight w:val="0"/>
      <w:marTop w:val="0"/>
      <w:marBottom w:val="0"/>
      <w:divBdr>
        <w:top w:val="none" w:sz="0" w:space="0" w:color="auto"/>
        <w:left w:val="none" w:sz="0" w:space="0" w:color="auto"/>
        <w:bottom w:val="none" w:sz="0" w:space="0" w:color="auto"/>
        <w:right w:val="none" w:sz="0" w:space="0" w:color="auto"/>
      </w:divBdr>
    </w:div>
    <w:div w:id="531266389">
      <w:bodyDiv w:val="1"/>
      <w:marLeft w:val="0"/>
      <w:marRight w:val="0"/>
      <w:marTop w:val="0"/>
      <w:marBottom w:val="0"/>
      <w:divBdr>
        <w:top w:val="none" w:sz="0" w:space="0" w:color="auto"/>
        <w:left w:val="none" w:sz="0" w:space="0" w:color="auto"/>
        <w:bottom w:val="none" w:sz="0" w:space="0" w:color="auto"/>
        <w:right w:val="none" w:sz="0" w:space="0" w:color="auto"/>
      </w:divBdr>
    </w:div>
    <w:div w:id="855383379">
      <w:bodyDiv w:val="1"/>
      <w:marLeft w:val="0"/>
      <w:marRight w:val="0"/>
      <w:marTop w:val="0"/>
      <w:marBottom w:val="0"/>
      <w:divBdr>
        <w:top w:val="none" w:sz="0" w:space="0" w:color="auto"/>
        <w:left w:val="none" w:sz="0" w:space="0" w:color="auto"/>
        <w:bottom w:val="none" w:sz="0" w:space="0" w:color="auto"/>
        <w:right w:val="none" w:sz="0" w:space="0" w:color="auto"/>
      </w:divBdr>
    </w:div>
    <w:div w:id="988050422">
      <w:bodyDiv w:val="1"/>
      <w:marLeft w:val="0"/>
      <w:marRight w:val="0"/>
      <w:marTop w:val="0"/>
      <w:marBottom w:val="0"/>
      <w:divBdr>
        <w:top w:val="none" w:sz="0" w:space="0" w:color="auto"/>
        <w:left w:val="none" w:sz="0" w:space="0" w:color="auto"/>
        <w:bottom w:val="none" w:sz="0" w:space="0" w:color="auto"/>
        <w:right w:val="none" w:sz="0" w:space="0" w:color="auto"/>
      </w:divBdr>
    </w:div>
    <w:div w:id="1000816802">
      <w:bodyDiv w:val="1"/>
      <w:marLeft w:val="0"/>
      <w:marRight w:val="0"/>
      <w:marTop w:val="0"/>
      <w:marBottom w:val="0"/>
      <w:divBdr>
        <w:top w:val="none" w:sz="0" w:space="0" w:color="auto"/>
        <w:left w:val="none" w:sz="0" w:space="0" w:color="auto"/>
        <w:bottom w:val="none" w:sz="0" w:space="0" w:color="auto"/>
        <w:right w:val="none" w:sz="0" w:space="0" w:color="auto"/>
      </w:divBdr>
    </w:div>
    <w:div w:id="1030103176">
      <w:bodyDiv w:val="1"/>
      <w:marLeft w:val="0"/>
      <w:marRight w:val="0"/>
      <w:marTop w:val="0"/>
      <w:marBottom w:val="0"/>
      <w:divBdr>
        <w:top w:val="none" w:sz="0" w:space="0" w:color="auto"/>
        <w:left w:val="none" w:sz="0" w:space="0" w:color="auto"/>
        <w:bottom w:val="none" w:sz="0" w:space="0" w:color="auto"/>
        <w:right w:val="none" w:sz="0" w:space="0" w:color="auto"/>
      </w:divBdr>
    </w:div>
    <w:div w:id="1085111957">
      <w:bodyDiv w:val="1"/>
      <w:marLeft w:val="0"/>
      <w:marRight w:val="0"/>
      <w:marTop w:val="0"/>
      <w:marBottom w:val="0"/>
      <w:divBdr>
        <w:top w:val="none" w:sz="0" w:space="0" w:color="auto"/>
        <w:left w:val="none" w:sz="0" w:space="0" w:color="auto"/>
        <w:bottom w:val="none" w:sz="0" w:space="0" w:color="auto"/>
        <w:right w:val="none" w:sz="0" w:space="0" w:color="auto"/>
      </w:divBdr>
    </w:div>
    <w:div w:id="1223322925">
      <w:bodyDiv w:val="1"/>
      <w:marLeft w:val="0"/>
      <w:marRight w:val="0"/>
      <w:marTop w:val="0"/>
      <w:marBottom w:val="0"/>
      <w:divBdr>
        <w:top w:val="none" w:sz="0" w:space="0" w:color="auto"/>
        <w:left w:val="none" w:sz="0" w:space="0" w:color="auto"/>
        <w:bottom w:val="none" w:sz="0" w:space="0" w:color="auto"/>
        <w:right w:val="none" w:sz="0" w:space="0" w:color="auto"/>
      </w:divBdr>
      <w:divsChild>
        <w:div w:id="999426040">
          <w:marLeft w:val="0"/>
          <w:marRight w:val="0"/>
          <w:marTop w:val="0"/>
          <w:marBottom w:val="0"/>
          <w:divBdr>
            <w:top w:val="none" w:sz="0" w:space="0" w:color="auto"/>
            <w:left w:val="none" w:sz="0" w:space="0" w:color="auto"/>
            <w:bottom w:val="none" w:sz="0" w:space="0" w:color="auto"/>
            <w:right w:val="none" w:sz="0" w:space="0" w:color="auto"/>
          </w:divBdr>
        </w:div>
      </w:divsChild>
    </w:div>
    <w:div w:id="1413354606">
      <w:bodyDiv w:val="1"/>
      <w:marLeft w:val="0"/>
      <w:marRight w:val="0"/>
      <w:marTop w:val="0"/>
      <w:marBottom w:val="0"/>
      <w:divBdr>
        <w:top w:val="none" w:sz="0" w:space="0" w:color="auto"/>
        <w:left w:val="none" w:sz="0" w:space="0" w:color="auto"/>
        <w:bottom w:val="none" w:sz="0" w:space="0" w:color="auto"/>
        <w:right w:val="none" w:sz="0" w:space="0" w:color="auto"/>
      </w:divBdr>
    </w:div>
    <w:div w:id="1434322538">
      <w:bodyDiv w:val="1"/>
      <w:marLeft w:val="0"/>
      <w:marRight w:val="0"/>
      <w:marTop w:val="0"/>
      <w:marBottom w:val="0"/>
      <w:divBdr>
        <w:top w:val="none" w:sz="0" w:space="0" w:color="auto"/>
        <w:left w:val="none" w:sz="0" w:space="0" w:color="auto"/>
        <w:bottom w:val="none" w:sz="0" w:space="0" w:color="auto"/>
        <w:right w:val="none" w:sz="0" w:space="0" w:color="auto"/>
      </w:divBdr>
      <w:divsChild>
        <w:div w:id="1231889850">
          <w:marLeft w:val="0"/>
          <w:marRight w:val="0"/>
          <w:marTop w:val="0"/>
          <w:marBottom w:val="0"/>
          <w:divBdr>
            <w:top w:val="none" w:sz="0" w:space="0" w:color="auto"/>
            <w:left w:val="none" w:sz="0" w:space="0" w:color="auto"/>
            <w:bottom w:val="none" w:sz="0" w:space="0" w:color="auto"/>
            <w:right w:val="none" w:sz="0" w:space="0" w:color="auto"/>
          </w:divBdr>
        </w:div>
      </w:divsChild>
    </w:div>
    <w:div w:id="1513714566">
      <w:bodyDiv w:val="1"/>
      <w:marLeft w:val="0"/>
      <w:marRight w:val="0"/>
      <w:marTop w:val="0"/>
      <w:marBottom w:val="0"/>
      <w:divBdr>
        <w:top w:val="none" w:sz="0" w:space="0" w:color="auto"/>
        <w:left w:val="none" w:sz="0" w:space="0" w:color="auto"/>
        <w:bottom w:val="none" w:sz="0" w:space="0" w:color="auto"/>
        <w:right w:val="none" w:sz="0" w:space="0" w:color="auto"/>
      </w:divBdr>
    </w:div>
    <w:div w:id="186863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antakehitys@kanta.fi"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l7hd@kant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BB15A61D04F8B4BA6B7A35B12051BC5" ma:contentTypeVersion="0" ma:contentTypeDescription="Luo uusi asiakirja." ma:contentTypeScope="" ma:versionID="76fba52de82d57329e0ec7908a63bea6">
  <xsd:schema xmlns:xsd="http://www.w3.org/2001/XMLSchema" xmlns:p="http://schemas.microsoft.com/office/2006/metadata/properties" targetNamespace="http://schemas.microsoft.com/office/2006/metadata/properties" ma:root="true" ma:fieldsID="22c9da951e987266d296bc1d7d0455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493B4-3762-41DE-947D-AAF46AAA0E31}">
  <ds:schemaRefs>
    <ds:schemaRef ds:uri="http://schemas.microsoft.com/sharepoint/v3/contenttype/forms"/>
  </ds:schemaRefs>
</ds:datastoreItem>
</file>

<file path=customXml/itemProps2.xml><?xml version="1.0" encoding="utf-8"?>
<ds:datastoreItem xmlns:ds="http://schemas.openxmlformats.org/officeDocument/2006/customXml" ds:itemID="{3B97DFED-533D-443D-A980-BFDE93675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F9B4E4-3FE3-4C54-824E-36948C168D6D}">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73CC0A2-F9E1-46E3-9557-3F1BAFAE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2212</Words>
  <Characters>22234</Characters>
  <Application>Microsoft Office Word</Application>
  <DocSecurity>2</DocSecurity>
  <Lines>185</Lines>
  <Paragraphs>48</Paragraphs>
  <ScaleCrop>false</ScaleCrop>
  <HeadingPairs>
    <vt:vector size="2" baseType="variant">
      <vt:variant>
        <vt:lpstr>Otsikko</vt:lpstr>
      </vt:variant>
      <vt:variant>
        <vt:i4>1</vt:i4>
      </vt:variant>
    </vt:vector>
  </HeadingPairs>
  <TitlesOfParts>
    <vt:vector size="1" baseType="lpstr">
      <vt:lpstr>Potilastiedon arkiston KLv511 Errata</vt:lpstr>
    </vt:vector>
  </TitlesOfParts>
  <LinksUpToDate>false</LinksUpToDate>
  <CharactersWithSpaces>24398</CharactersWithSpaces>
  <SharedDoc>false</SharedDoc>
  <HLinks>
    <vt:vector size="240" baseType="variant">
      <vt:variant>
        <vt:i4>6357081</vt:i4>
      </vt:variant>
      <vt:variant>
        <vt:i4>234</vt:i4>
      </vt:variant>
      <vt:variant>
        <vt:i4>0</vt:i4>
      </vt:variant>
      <vt:variant>
        <vt:i4>5</vt:i4>
      </vt:variant>
      <vt:variant>
        <vt:lpwstr>mailto:kantakehitys@kanta.fi</vt:lpwstr>
      </vt:variant>
      <vt:variant>
        <vt:lpwstr/>
      </vt:variant>
      <vt:variant>
        <vt:i4>5963829</vt:i4>
      </vt:variant>
      <vt:variant>
        <vt:i4>231</vt:i4>
      </vt:variant>
      <vt:variant>
        <vt:i4>0</vt:i4>
      </vt:variant>
      <vt:variant>
        <vt:i4>5</vt:i4>
      </vt:variant>
      <vt:variant>
        <vt:lpwstr>mailto:hl7hd@kanta.fi</vt:lpwstr>
      </vt:variant>
      <vt:variant>
        <vt:lpwstr/>
      </vt:variant>
      <vt:variant>
        <vt:i4>1245235</vt:i4>
      </vt:variant>
      <vt:variant>
        <vt:i4>224</vt:i4>
      </vt:variant>
      <vt:variant>
        <vt:i4>0</vt:i4>
      </vt:variant>
      <vt:variant>
        <vt:i4>5</vt:i4>
      </vt:variant>
      <vt:variant>
        <vt:lpwstr/>
      </vt:variant>
      <vt:variant>
        <vt:lpwstr>_Toc129095238</vt:lpwstr>
      </vt:variant>
      <vt:variant>
        <vt:i4>1245235</vt:i4>
      </vt:variant>
      <vt:variant>
        <vt:i4>218</vt:i4>
      </vt:variant>
      <vt:variant>
        <vt:i4>0</vt:i4>
      </vt:variant>
      <vt:variant>
        <vt:i4>5</vt:i4>
      </vt:variant>
      <vt:variant>
        <vt:lpwstr/>
      </vt:variant>
      <vt:variant>
        <vt:lpwstr>_Toc129095237</vt:lpwstr>
      </vt:variant>
      <vt:variant>
        <vt:i4>1245235</vt:i4>
      </vt:variant>
      <vt:variant>
        <vt:i4>212</vt:i4>
      </vt:variant>
      <vt:variant>
        <vt:i4>0</vt:i4>
      </vt:variant>
      <vt:variant>
        <vt:i4>5</vt:i4>
      </vt:variant>
      <vt:variant>
        <vt:lpwstr/>
      </vt:variant>
      <vt:variant>
        <vt:lpwstr>_Toc129095236</vt:lpwstr>
      </vt:variant>
      <vt:variant>
        <vt:i4>1245235</vt:i4>
      </vt:variant>
      <vt:variant>
        <vt:i4>206</vt:i4>
      </vt:variant>
      <vt:variant>
        <vt:i4>0</vt:i4>
      </vt:variant>
      <vt:variant>
        <vt:i4>5</vt:i4>
      </vt:variant>
      <vt:variant>
        <vt:lpwstr/>
      </vt:variant>
      <vt:variant>
        <vt:lpwstr>_Toc129095235</vt:lpwstr>
      </vt:variant>
      <vt:variant>
        <vt:i4>1245235</vt:i4>
      </vt:variant>
      <vt:variant>
        <vt:i4>200</vt:i4>
      </vt:variant>
      <vt:variant>
        <vt:i4>0</vt:i4>
      </vt:variant>
      <vt:variant>
        <vt:i4>5</vt:i4>
      </vt:variant>
      <vt:variant>
        <vt:lpwstr/>
      </vt:variant>
      <vt:variant>
        <vt:lpwstr>_Toc129095234</vt:lpwstr>
      </vt:variant>
      <vt:variant>
        <vt:i4>1245235</vt:i4>
      </vt:variant>
      <vt:variant>
        <vt:i4>194</vt:i4>
      </vt:variant>
      <vt:variant>
        <vt:i4>0</vt:i4>
      </vt:variant>
      <vt:variant>
        <vt:i4>5</vt:i4>
      </vt:variant>
      <vt:variant>
        <vt:lpwstr/>
      </vt:variant>
      <vt:variant>
        <vt:lpwstr>_Toc129095233</vt:lpwstr>
      </vt:variant>
      <vt:variant>
        <vt:i4>1245235</vt:i4>
      </vt:variant>
      <vt:variant>
        <vt:i4>188</vt:i4>
      </vt:variant>
      <vt:variant>
        <vt:i4>0</vt:i4>
      </vt:variant>
      <vt:variant>
        <vt:i4>5</vt:i4>
      </vt:variant>
      <vt:variant>
        <vt:lpwstr/>
      </vt:variant>
      <vt:variant>
        <vt:lpwstr>_Toc129095232</vt:lpwstr>
      </vt:variant>
      <vt:variant>
        <vt:i4>1245235</vt:i4>
      </vt:variant>
      <vt:variant>
        <vt:i4>182</vt:i4>
      </vt:variant>
      <vt:variant>
        <vt:i4>0</vt:i4>
      </vt:variant>
      <vt:variant>
        <vt:i4>5</vt:i4>
      </vt:variant>
      <vt:variant>
        <vt:lpwstr/>
      </vt:variant>
      <vt:variant>
        <vt:lpwstr>_Toc129095231</vt:lpwstr>
      </vt:variant>
      <vt:variant>
        <vt:i4>1245235</vt:i4>
      </vt:variant>
      <vt:variant>
        <vt:i4>176</vt:i4>
      </vt:variant>
      <vt:variant>
        <vt:i4>0</vt:i4>
      </vt:variant>
      <vt:variant>
        <vt:i4>5</vt:i4>
      </vt:variant>
      <vt:variant>
        <vt:lpwstr/>
      </vt:variant>
      <vt:variant>
        <vt:lpwstr>_Toc129095230</vt:lpwstr>
      </vt:variant>
      <vt:variant>
        <vt:i4>1179699</vt:i4>
      </vt:variant>
      <vt:variant>
        <vt:i4>170</vt:i4>
      </vt:variant>
      <vt:variant>
        <vt:i4>0</vt:i4>
      </vt:variant>
      <vt:variant>
        <vt:i4>5</vt:i4>
      </vt:variant>
      <vt:variant>
        <vt:lpwstr/>
      </vt:variant>
      <vt:variant>
        <vt:lpwstr>_Toc129095229</vt:lpwstr>
      </vt:variant>
      <vt:variant>
        <vt:i4>1179699</vt:i4>
      </vt:variant>
      <vt:variant>
        <vt:i4>164</vt:i4>
      </vt:variant>
      <vt:variant>
        <vt:i4>0</vt:i4>
      </vt:variant>
      <vt:variant>
        <vt:i4>5</vt:i4>
      </vt:variant>
      <vt:variant>
        <vt:lpwstr/>
      </vt:variant>
      <vt:variant>
        <vt:lpwstr>_Toc129095228</vt:lpwstr>
      </vt:variant>
      <vt:variant>
        <vt:i4>1179699</vt:i4>
      </vt:variant>
      <vt:variant>
        <vt:i4>158</vt:i4>
      </vt:variant>
      <vt:variant>
        <vt:i4>0</vt:i4>
      </vt:variant>
      <vt:variant>
        <vt:i4>5</vt:i4>
      </vt:variant>
      <vt:variant>
        <vt:lpwstr/>
      </vt:variant>
      <vt:variant>
        <vt:lpwstr>_Toc129095227</vt:lpwstr>
      </vt:variant>
      <vt:variant>
        <vt:i4>1179699</vt:i4>
      </vt:variant>
      <vt:variant>
        <vt:i4>152</vt:i4>
      </vt:variant>
      <vt:variant>
        <vt:i4>0</vt:i4>
      </vt:variant>
      <vt:variant>
        <vt:i4>5</vt:i4>
      </vt:variant>
      <vt:variant>
        <vt:lpwstr/>
      </vt:variant>
      <vt:variant>
        <vt:lpwstr>_Toc129095226</vt:lpwstr>
      </vt:variant>
      <vt:variant>
        <vt:i4>1179699</vt:i4>
      </vt:variant>
      <vt:variant>
        <vt:i4>146</vt:i4>
      </vt:variant>
      <vt:variant>
        <vt:i4>0</vt:i4>
      </vt:variant>
      <vt:variant>
        <vt:i4>5</vt:i4>
      </vt:variant>
      <vt:variant>
        <vt:lpwstr/>
      </vt:variant>
      <vt:variant>
        <vt:lpwstr>_Toc129095225</vt:lpwstr>
      </vt:variant>
      <vt:variant>
        <vt:i4>1179699</vt:i4>
      </vt:variant>
      <vt:variant>
        <vt:i4>140</vt:i4>
      </vt:variant>
      <vt:variant>
        <vt:i4>0</vt:i4>
      </vt:variant>
      <vt:variant>
        <vt:i4>5</vt:i4>
      </vt:variant>
      <vt:variant>
        <vt:lpwstr/>
      </vt:variant>
      <vt:variant>
        <vt:lpwstr>_Toc129095224</vt:lpwstr>
      </vt:variant>
      <vt:variant>
        <vt:i4>1179699</vt:i4>
      </vt:variant>
      <vt:variant>
        <vt:i4>134</vt:i4>
      </vt:variant>
      <vt:variant>
        <vt:i4>0</vt:i4>
      </vt:variant>
      <vt:variant>
        <vt:i4>5</vt:i4>
      </vt:variant>
      <vt:variant>
        <vt:lpwstr/>
      </vt:variant>
      <vt:variant>
        <vt:lpwstr>_Toc129095223</vt:lpwstr>
      </vt:variant>
      <vt:variant>
        <vt:i4>1179699</vt:i4>
      </vt:variant>
      <vt:variant>
        <vt:i4>128</vt:i4>
      </vt:variant>
      <vt:variant>
        <vt:i4>0</vt:i4>
      </vt:variant>
      <vt:variant>
        <vt:i4>5</vt:i4>
      </vt:variant>
      <vt:variant>
        <vt:lpwstr/>
      </vt:variant>
      <vt:variant>
        <vt:lpwstr>_Toc129095222</vt:lpwstr>
      </vt:variant>
      <vt:variant>
        <vt:i4>1179699</vt:i4>
      </vt:variant>
      <vt:variant>
        <vt:i4>122</vt:i4>
      </vt:variant>
      <vt:variant>
        <vt:i4>0</vt:i4>
      </vt:variant>
      <vt:variant>
        <vt:i4>5</vt:i4>
      </vt:variant>
      <vt:variant>
        <vt:lpwstr/>
      </vt:variant>
      <vt:variant>
        <vt:lpwstr>_Toc129095221</vt:lpwstr>
      </vt:variant>
      <vt:variant>
        <vt:i4>1179699</vt:i4>
      </vt:variant>
      <vt:variant>
        <vt:i4>116</vt:i4>
      </vt:variant>
      <vt:variant>
        <vt:i4>0</vt:i4>
      </vt:variant>
      <vt:variant>
        <vt:i4>5</vt:i4>
      </vt:variant>
      <vt:variant>
        <vt:lpwstr/>
      </vt:variant>
      <vt:variant>
        <vt:lpwstr>_Toc129095220</vt:lpwstr>
      </vt:variant>
      <vt:variant>
        <vt:i4>1114163</vt:i4>
      </vt:variant>
      <vt:variant>
        <vt:i4>110</vt:i4>
      </vt:variant>
      <vt:variant>
        <vt:i4>0</vt:i4>
      </vt:variant>
      <vt:variant>
        <vt:i4>5</vt:i4>
      </vt:variant>
      <vt:variant>
        <vt:lpwstr/>
      </vt:variant>
      <vt:variant>
        <vt:lpwstr>_Toc129095219</vt:lpwstr>
      </vt:variant>
      <vt:variant>
        <vt:i4>1114163</vt:i4>
      </vt:variant>
      <vt:variant>
        <vt:i4>104</vt:i4>
      </vt:variant>
      <vt:variant>
        <vt:i4>0</vt:i4>
      </vt:variant>
      <vt:variant>
        <vt:i4>5</vt:i4>
      </vt:variant>
      <vt:variant>
        <vt:lpwstr/>
      </vt:variant>
      <vt:variant>
        <vt:lpwstr>_Toc129095218</vt:lpwstr>
      </vt:variant>
      <vt:variant>
        <vt:i4>1114163</vt:i4>
      </vt:variant>
      <vt:variant>
        <vt:i4>98</vt:i4>
      </vt:variant>
      <vt:variant>
        <vt:i4>0</vt:i4>
      </vt:variant>
      <vt:variant>
        <vt:i4>5</vt:i4>
      </vt:variant>
      <vt:variant>
        <vt:lpwstr/>
      </vt:variant>
      <vt:variant>
        <vt:lpwstr>_Toc129095217</vt:lpwstr>
      </vt:variant>
      <vt:variant>
        <vt:i4>1114163</vt:i4>
      </vt:variant>
      <vt:variant>
        <vt:i4>92</vt:i4>
      </vt:variant>
      <vt:variant>
        <vt:i4>0</vt:i4>
      </vt:variant>
      <vt:variant>
        <vt:i4>5</vt:i4>
      </vt:variant>
      <vt:variant>
        <vt:lpwstr/>
      </vt:variant>
      <vt:variant>
        <vt:lpwstr>_Toc129095216</vt:lpwstr>
      </vt:variant>
      <vt:variant>
        <vt:i4>1114163</vt:i4>
      </vt:variant>
      <vt:variant>
        <vt:i4>86</vt:i4>
      </vt:variant>
      <vt:variant>
        <vt:i4>0</vt:i4>
      </vt:variant>
      <vt:variant>
        <vt:i4>5</vt:i4>
      </vt:variant>
      <vt:variant>
        <vt:lpwstr/>
      </vt:variant>
      <vt:variant>
        <vt:lpwstr>_Toc129095215</vt:lpwstr>
      </vt:variant>
      <vt:variant>
        <vt:i4>1114163</vt:i4>
      </vt:variant>
      <vt:variant>
        <vt:i4>80</vt:i4>
      </vt:variant>
      <vt:variant>
        <vt:i4>0</vt:i4>
      </vt:variant>
      <vt:variant>
        <vt:i4>5</vt:i4>
      </vt:variant>
      <vt:variant>
        <vt:lpwstr/>
      </vt:variant>
      <vt:variant>
        <vt:lpwstr>_Toc129095214</vt:lpwstr>
      </vt:variant>
      <vt:variant>
        <vt:i4>1114163</vt:i4>
      </vt:variant>
      <vt:variant>
        <vt:i4>74</vt:i4>
      </vt:variant>
      <vt:variant>
        <vt:i4>0</vt:i4>
      </vt:variant>
      <vt:variant>
        <vt:i4>5</vt:i4>
      </vt:variant>
      <vt:variant>
        <vt:lpwstr/>
      </vt:variant>
      <vt:variant>
        <vt:lpwstr>_Toc129095213</vt:lpwstr>
      </vt:variant>
      <vt:variant>
        <vt:i4>1114163</vt:i4>
      </vt:variant>
      <vt:variant>
        <vt:i4>68</vt:i4>
      </vt:variant>
      <vt:variant>
        <vt:i4>0</vt:i4>
      </vt:variant>
      <vt:variant>
        <vt:i4>5</vt:i4>
      </vt:variant>
      <vt:variant>
        <vt:lpwstr/>
      </vt:variant>
      <vt:variant>
        <vt:lpwstr>_Toc129095212</vt:lpwstr>
      </vt:variant>
      <vt:variant>
        <vt:i4>1114163</vt:i4>
      </vt:variant>
      <vt:variant>
        <vt:i4>62</vt:i4>
      </vt:variant>
      <vt:variant>
        <vt:i4>0</vt:i4>
      </vt:variant>
      <vt:variant>
        <vt:i4>5</vt:i4>
      </vt:variant>
      <vt:variant>
        <vt:lpwstr/>
      </vt:variant>
      <vt:variant>
        <vt:lpwstr>_Toc129095211</vt:lpwstr>
      </vt:variant>
      <vt:variant>
        <vt:i4>1114163</vt:i4>
      </vt:variant>
      <vt:variant>
        <vt:i4>56</vt:i4>
      </vt:variant>
      <vt:variant>
        <vt:i4>0</vt:i4>
      </vt:variant>
      <vt:variant>
        <vt:i4>5</vt:i4>
      </vt:variant>
      <vt:variant>
        <vt:lpwstr/>
      </vt:variant>
      <vt:variant>
        <vt:lpwstr>_Toc129095210</vt:lpwstr>
      </vt:variant>
      <vt:variant>
        <vt:i4>1048627</vt:i4>
      </vt:variant>
      <vt:variant>
        <vt:i4>50</vt:i4>
      </vt:variant>
      <vt:variant>
        <vt:i4>0</vt:i4>
      </vt:variant>
      <vt:variant>
        <vt:i4>5</vt:i4>
      </vt:variant>
      <vt:variant>
        <vt:lpwstr/>
      </vt:variant>
      <vt:variant>
        <vt:lpwstr>_Toc129095209</vt:lpwstr>
      </vt:variant>
      <vt:variant>
        <vt:i4>1048627</vt:i4>
      </vt:variant>
      <vt:variant>
        <vt:i4>44</vt:i4>
      </vt:variant>
      <vt:variant>
        <vt:i4>0</vt:i4>
      </vt:variant>
      <vt:variant>
        <vt:i4>5</vt:i4>
      </vt:variant>
      <vt:variant>
        <vt:lpwstr/>
      </vt:variant>
      <vt:variant>
        <vt:lpwstr>_Toc129095208</vt:lpwstr>
      </vt:variant>
      <vt:variant>
        <vt:i4>1048627</vt:i4>
      </vt:variant>
      <vt:variant>
        <vt:i4>38</vt:i4>
      </vt:variant>
      <vt:variant>
        <vt:i4>0</vt:i4>
      </vt:variant>
      <vt:variant>
        <vt:i4>5</vt:i4>
      </vt:variant>
      <vt:variant>
        <vt:lpwstr/>
      </vt:variant>
      <vt:variant>
        <vt:lpwstr>_Toc129095207</vt:lpwstr>
      </vt:variant>
      <vt:variant>
        <vt:i4>1048627</vt:i4>
      </vt:variant>
      <vt:variant>
        <vt:i4>32</vt:i4>
      </vt:variant>
      <vt:variant>
        <vt:i4>0</vt:i4>
      </vt:variant>
      <vt:variant>
        <vt:i4>5</vt:i4>
      </vt:variant>
      <vt:variant>
        <vt:lpwstr/>
      </vt:variant>
      <vt:variant>
        <vt:lpwstr>_Toc129095206</vt:lpwstr>
      </vt:variant>
      <vt:variant>
        <vt:i4>1048627</vt:i4>
      </vt:variant>
      <vt:variant>
        <vt:i4>26</vt:i4>
      </vt:variant>
      <vt:variant>
        <vt:i4>0</vt:i4>
      </vt:variant>
      <vt:variant>
        <vt:i4>5</vt:i4>
      </vt:variant>
      <vt:variant>
        <vt:lpwstr/>
      </vt:variant>
      <vt:variant>
        <vt:lpwstr>_Toc129095205</vt:lpwstr>
      </vt:variant>
      <vt:variant>
        <vt:i4>1048627</vt:i4>
      </vt:variant>
      <vt:variant>
        <vt:i4>20</vt:i4>
      </vt:variant>
      <vt:variant>
        <vt:i4>0</vt:i4>
      </vt:variant>
      <vt:variant>
        <vt:i4>5</vt:i4>
      </vt:variant>
      <vt:variant>
        <vt:lpwstr/>
      </vt:variant>
      <vt:variant>
        <vt:lpwstr>_Toc129095204</vt:lpwstr>
      </vt:variant>
      <vt:variant>
        <vt:i4>1048627</vt:i4>
      </vt:variant>
      <vt:variant>
        <vt:i4>14</vt:i4>
      </vt:variant>
      <vt:variant>
        <vt:i4>0</vt:i4>
      </vt:variant>
      <vt:variant>
        <vt:i4>5</vt:i4>
      </vt:variant>
      <vt:variant>
        <vt:lpwstr/>
      </vt:variant>
      <vt:variant>
        <vt:lpwstr>_Toc129095203</vt:lpwstr>
      </vt:variant>
      <vt:variant>
        <vt:i4>1048627</vt:i4>
      </vt:variant>
      <vt:variant>
        <vt:i4>8</vt:i4>
      </vt:variant>
      <vt:variant>
        <vt:i4>0</vt:i4>
      </vt:variant>
      <vt:variant>
        <vt:i4>5</vt:i4>
      </vt:variant>
      <vt:variant>
        <vt:lpwstr/>
      </vt:variant>
      <vt:variant>
        <vt:lpwstr>_Toc129095202</vt:lpwstr>
      </vt:variant>
      <vt:variant>
        <vt:i4>1048627</vt:i4>
      </vt:variant>
      <vt:variant>
        <vt:i4>2</vt:i4>
      </vt:variant>
      <vt:variant>
        <vt:i4>0</vt:i4>
      </vt:variant>
      <vt:variant>
        <vt:i4>5</vt:i4>
      </vt:variant>
      <vt:variant>
        <vt:lpwstr/>
      </vt:variant>
      <vt:variant>
        <vt:lpwstr>_Toc129095201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Potilastiedon arkiston KLv511 Errata</dc:title>
  <dc:subject>Määrittelydokumentti</dc:subject>
  <dc:creator/>
  <cp:keywords/>
  <cp:lastModifiedBy/>
  <cp:revision>1</cp:revision>
  <cp:lastPrinted>2008-08-18T15:55:00Z</cp:lastPrinted>
  <dcterms:created xsi:type="dcterms:W3CDTF">2023-05-10T07:30:00Z</dcterms:created>
  <dcterms:modified xsi:type="dcterms:W3CDTF">2023-05-10T07:46:00Z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
    <vt:lpwstr>4.66</vt:lpwstr>
  </property>
  <property fmtid="{D5CDD505-2E9C-101B-9397-08002B2CF9AE}" pid="3" name="VersioPäivä">
    <vt:filetime>2015-12-01T22:00:00Z</vt:filetime>
  </property>
  <property fmtid="{D5CDD505-2E9C-101B-9397-08002B2CF9AE}" pid="4" name="OID">
    <vt:lpwstr>1.2.246.777.11.2015.38</vt:lpwstr>
  </property>
  <property fmtid="{D5CDD505-2E9C-101B-9397-08002B2CF9AE}" pid="5" name="ContentTypeId">
    <vt:lpwstr>0x0101009BB15A61D04F8B4BA6B7A35B12051BC5</vt:lpwstr>
  </property>
</Properties>
</file>